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8C4D" w14:textId="2CE9B905" w:rsidR="002D16CC" w:rsidRPr="00631F6F" w:rsidRDefault="00446CF3" w:rsidP="00631F6F">
      <w:pPr>
        <w:spacing w:line="276" w:lineRule="auto"/>
        <w:jc w:val="both"/>
        <w:rPr>
          <w:rFonts w:ascii="Book Antiqua" w:hAnsi="Book Antiqua"/>
          <w:b/>
        </w:rPr>
      </w:pPr>
      <w:r w:rsidRPr="00631F6F">
        <w:rPr>
          <w:rFonts w:ascii="Book Antiqua" w:hAnsi="Book Antiqua"/>
          <w:b/>
        </w:rPr>
        <w:t>TRANSCRIPT OF THE PROCEEDINGS OF THE 7</w:t>
      </w:r>
      <w:r w:rsidRPr="00631F6F">
        <w:rPr>
          <w:rFonts w:ascii="Book Antiqua" w:hAnsi="Book Antiqua"/>
          <w:b/>
          <w:vertAlign w:val="superscript"/>
        </w:rPr>
        <w:t>TH</w:t>
      </w:r>
      <w:r w:rsidRPr="00631F6F">
        <w:rPr>
          <w:rFonts w:ascii="Book Antiqua" w:hAnsi="Book Antiqua"/>
          <w:b/>
        </w:rPr>
        <w:t xml:space="preserve"> ANNUAL GENERAL MEETING OF THE MEMBERS OF AARTI SURFACTANTS LIMITED HELD ON TUESDAY, SEPTEMBER 23, </w:t>
      </w:r>
      <w:r w:rsidR="00631F6F" w:rsidRPr="00631F6F">
        <w:rPr>
          <w:rFonts w:ascii="Book Antiqua" w:hAnsi="Book Antiqua"/>
          <w:b/>
        </w:rPr>
        <w:t>2025,</w:t>
      </w:r>
      <w:r w:rsidRPr="00631F6F">
        <w:rPr>
          <w:rFonts w:ascii="Book Antiqua" w:hAnsi="Book Antiqua"/>
          <w:b/>
        </w:rPr>
        <w:t xml:space="preserve"> AT 04:00 P.M. (IST) THROUGH VIDEO </w:t>
      </w:r>
      <w:r w:rsidR="00631F6F" w:rsidRPr="00631F6F">
        <w:rPr>
          <w:rFonts w:ascii="Book Antiqua" w:hAnsi="Book Antiqua"/>
          <w:b/>
        </w:rPr>
        <w:t>CONFERENCING (</w:t>
      </w:r>
      <w:r w:rsidRPr="00631F6F">
        <w:rPr>
          <w:rFonts w:ascii="Book Antiqua" w:hAnsi="Book Antiqua"/>
          <w:b/>
        </w:rPr>
        <w:t xml:space="preserve">VC’) / OTHER </w:t>
      </w:r>
      <w:r w:rsidR="00631F6F" w:rsidRPr="00631F6F">
        <w:rPr>
          <w:rFonts w:ascii="Book Antiqua" w:hAnsi="Book Antiqua"/>
          <w:b/>
        </w:rPr>
        <w:t>AUDIO-VISUAL</w:t>
      </w:r>
      <w:r w:rsidRPr="00631F6F">
        <w:rPr>
          <w:rFonts w:ascii="Book Antiqua" w:hAnsi="Book Antiqua"/>
          <w:b/>
        </w:rPr>
        <w:t xml:space="preserve"> </w:t>
      </w:r>
      <w:r w:rsidR="006B7B56" w:rsidRPr="00631F6F">
        <w:rPr>
          <w:rFonts w:ascii="Book Antiqua" w:hAnsi="Book Antiqua"/>
          <w:b/>
        </w:rPr>
        <w:t>MEANS (</w:t>
      </w:r>
      <w:r w:rsidRPr="00631F6F">
        <w:rPr>
          <w:rFonts w:ascii="Book Antiqua" w:hAnsi="Book Antiqua"/>
          <w:b/>
        </w:rPr>
        <w:t>OAVM’)</w:t>
      </w:r>
    </w:p>
    <w:p w14:paraId="3199E72D" w14:textId="75A0EF2A" w:rsidR="00664A89" w:rsidRPr="00631F6F" w:rsidRDefault="002D16CC" w:rsidP="00631F6F">
      <w:pPr>
        <w:pStyle w:val="BodyText"/>
        <w:spacing w:before="3" w:line="276" w:lineRule="auto"/>
        <w:rPr>
          <w:rFonts w:ascii="Book Antiqua" w:hAnsi="Book Antiqua"/>
          <w:b/>
          <w:i w:val="0"/>
        </w:rPr>
      </w:pPr>
      <w:r w:rsidRPr="00631F6F">
        <w:rPr>
          <w:rFonts w:ascii="Book Antiqua" w:hAnsi="Book Antiqua"/>
          <w:b/>
          <w:i w:val="0"/>
          <w:noProof/>
        </w:rPr>
        <mc:AlternateContent>
          <mc:Choice Requires="wps">
            <w:drawing>
              <wp:anchor distT="0" distB="0" distL="114300" distR="114300" simplePos="0" relativeHeight="251658752" behindDoc="0" locked="0" layoutInCell="1" allowOverlap="1" wp14:anchorId="3A04140C" wp14:editId="265DB6BF">
                <wp:simplePos x="0" y="0"/>
                <wp:positionH relativeFrom="column">
                  <wp:posOffset>28574</wp:posOffset>
                </wp:positionH>
                <wp:positionV relativeFrom="paragraph">
                  <wp:posOffset>8255</wp:posOffset>
                </wp:positionV>
                <wp:extent cx="5857875" cy="19050"/>
                <wp:effectExtent l="0" t="0" r="28575" b="19050"/>
                <wp:wrapNone/>
                <wp:docPr id="1062930675" name="Straight Connector 2"/>
                <wp:cNvGraphicFramePr/>
                <a:graphic xmlns:a="http://schemas.openxmlformats.org/drawingml/2006/main">
                  <a:graphicData uri="http://schemas.microsoft.com/office/word/2010/wordprocessingShape">
                    <wps:wsp>
                      <wps:cNvCnPr/>
                      <wps:spPr>
                        <a:xfrm flipV="1">
                          <a:off x="0" y="0"/>
                          <a:ext cx="58578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429B3" id="Straight Connector 2"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2.25pt,.65pt" to="46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" strokecolor="#4579b8 [3044]"/>
            </w:pict>
          </mc:Fallback>
        </mc:AlternateContent>
      </w:r>
    </w:p>
    <w:p w14:paraId="0FC86657" w14:textId="5393868D" w:rsidR="000A5493" w:rsidRPr="00631F6F" w:rsidRDefault="00446CF3" w:rsidP="00631F6F">
      <w:pPr>
        <w:spacing w:before="1" w:after="5" w:line="276" w:lineRule="auto"/>
        <w:ind w:left="165"/>
        <w:rPr>
          <w:rFonts w:ascii="Book Antiqua" w:hAnsi="Book Antiqua"/>
          <w:b/>
        </w:rPr>
      </w:pPr>
      <w:r w:rsidRPr="00631F6F">
        <w:rPr>
          <w:rFonts w:ascii="Book Antiqua" w:hAnsi="Book Antiqua"/>
          <w:b/>
        </w:rPr>
        <w:t>Participants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0A5493" w:rsidRPr="00631F6F" w14:paraId="1FFBC430" w14:textId="77777777" w:rsidTr="000A5493">
        <w:tc>
          <w:tcPr>
            <w:tcW w:w="3969" w:type="dxa"/>
          </w:tcPr>
          <w:p w14:paraId="3C0B68A2" w14:textId="77777777" w:rsidR="000A5493" w:rsidRPr="00631F6F" w:rsidRDefault="000A5493" w:rsidP="00631F6F">
            <w:pPr>
              <w:spacing w:line="276" w:lineRule="auto"/>
              <w:ind w:left="-120"/>
              <w:jc w:val="both"/>
              <w:rPr>
                <w:rFonts w:ascii="Book Antiqua" w:hAnsi="Book Antiqua"/>
              </w:rPr>
            </w:pPr>
            <w:r w:rsidRPr="00631F6F">
              <w:rPr>
                <w:rFonts w:ascii="Book Antiqua" w:hAnsi="Book Antiqua"/>
              </w:rPr>
              <w:t xml:space="preserve">Mr. </w:t>
            </w:r>
            <w:proofErr w:type="spellStart"/>
            <w:r w:rsidRPr="00631F6F">
              <w:rPr>
                <w:rFonts w:ascii="Book Antiqua" w:hAnsi="Book Antiqua"/>
              </w:rPr>
              <w:t>Mulesh</w:t>
            </w:r>
            <w:proofErr w:type="spellEnd"/>
            <w:r w:rsidRPr="00631F6F">
              <w:rPr>
                <w:rFonts w:ascii="Book Antiqua" w:hAnsi="Book Antiqua"/>
              </w:rPr>
              <w:t xml:space="preserve"> M. Savla</w:t>
            </w:r>
          </w:p>
        </w:tc>
        <w:tc>
          <w:tcPr>
            <w:tcW w:w="5047" w:type="dxa"/>
          </w:tcPr>
          <w:p w14:paraId="1CB9D3B7" w14:textId="77777777" w:rsidR="000A5493" w:rsidRPr="00631F6F" w:rsidRDefault="000A5493" w:rsidP="00631F6F">
            <w:pPr>
              <w:spacing w:line="276" w:lineRule="auto"/>
              <w:jc w:val="both"/>
              <w:rPr>
                <w:rFonts w:ascii="Book Antiqua" w:hAnsi="Book Antiqua"/>
              </w:rPr>
            </w:pPr>
            <w:r w:rsidRPr="00631F6F">
              <w:rPr>
                <w:rFonts w:ascii="Book Antiqua" w:hAnsi="Book Antiqua"/>
              </w:rPr>
              <w:t xml:space="preserve">Chairman &amp; Chairman of Audit Committee </w:t>
            </w:r>
          </w:p>
        </w:tc>
      </w:tr>
      <w:tr w:rsidR="000A5493" w:rsidRPr="00631F6F" w14:paraId="276EEEE2" w14:textId="77777777" w:rsidTr="000A5493">
        <w:tc>
          <w:tcPr>
            <w:tcW w:w="3969" w:type="dxa"/>
          </w:tcPr>
          <w:p w14:paraId="18A21B77" w14:textId="77777777" w:rsidR="000A5493" w:rsidRPr="00631F6F" w:rsidRDefault="000A5493" w:rsidP="00631F6F">
            <w:pPr>
              <w:spacing w:line="276" w:lineRule="auto"/>
              <w:ind w:left="-120"/>
              <w:jc w:val="both"/>
              <w:rPr>
                <w:rFonts w:ascii="Book Antiqua" w:hAnsi="Book Antiqua"/>
              </w:rPr>
            </w:pPr>
            <w:r w:rsidRPr="00631F6F">
              <w:rPr>
                <w:rFonts w:ascii="Book Antiqua" w:hAnsi="Book Antiqua"/>
              </w:rPr>
              <w:t>Mr. Nikhil P. Desai</w:t>
            </w:r>
          </w:p>
        </w:tc>
        <w:tc>
          <w:tcPr>
            <w:tcW w:w="5047" w:type="dxa"/>
          </w:tcPr>
          <w:p w14:paraId="1E045649" w14:textId="77777777" w:rsidR="000A5493" w:rsidRPr="00631F6F" w:rsidRDefault="000A5493" w:rsidP="00631F6F">
            <w:pPr>
              <w:spacing w:line="276" w:lineRule="auto"/>
              <w:jc w:val="both"/>
              <w:rPr>
                <w:rFonts w:ascii="Book Antiqua" w:hAnsi="Book Antiqua"/>
              </w:rPr>
            </w:pPr>
            <w:r w:rsidRPr="00631F6F">
              <w:rPr>
                <w:rFonts w:ascii="Book Antiqua" w:hAnsi="Book Antiqua"/>
              </w:rPr>
              <w:t>CEO &amp; Managing Director and Chairman of Risk Management Committee &amp; Finance and Investment Committee</w:t>
            </w:r>
          </w:p>
        </w:tc>
      </w:tr>
      <w:tr w:rsidR="000A5493" w:rsidRPr="00631F6F" w14:paraId="2C59C075" w14:textId="77777777" w:rsidTr="000A5493">
        <w:tc>
          <w:tcPr>
            <w:tcW w:w="3969" w:type="dxa"/>
          </w:tcPr>
          <w:p w14:paraId="65CF2F10" w14:textId="77777777" w:rsidR="000A5493" w:rsidRPr="00631F6F" w:rsidRDefault="000A5493" w:rsidP="00631F6F">
            <w:pPr>
              <w:spacing w:line="276" w:lineRule="auto"/>
              <w:ind w:left="-120"/>
              <w:jc w:val="both"/>
              <w:rPr>
                <w:rFonts w:ascii="Book Antiqua" w:hAnsi="Book Antiqua"/>
              </w:rPr>
            </w:pPr>
            <w:r w:rsidRPr="00631F6F">
              <w:rPr>
                <w:rFonts w:ascii="Book Antiqua" w:hAnsi="Book Antiqua"/>
              </w:rPr>
              <w:t xml:space="preserve">Mr. Chandrakant V. </w:t>
            </w:r>
            <w:proofErr w:type="spellStart"/>
            <w:r w:rsidRPr="00631F6F">
              <w:rPr>
                <w:rFonts w:ascii="Book Antiqua" w:hAnsi="Book Antiqua"/>
              </w:rPr>
              <w:t>Gogri</w:t>
            </w:r>
            <w:proofErr w:type="spellEnd"/>
          </w:p>
        </w:tc>
        <w:tc>
          <w:tcPr>
            <w:tcW w:w="5047" w:type="dxa"/>
          </w:tcPr>
          <w:p w14:paraId="584D6648" w14:textId="77777777" w:rsidR="000A5493" w:rsidRPr="00631F6F" w:rsidRDefault="000A5493" w:rsidP="00631F6F">
            <w:pPr>
              <w:spacing w:line="276" w:lineRule="auto"/>
              <w:jc w:val="both"/>
              <w:rPr>
                <w:rFonts w:ascii="Book Antiqua" w:hAnsi="Book Antiqua"/>
              </w:rPr>
            </w:pPr>
            <w:r w:rsidRPr="00631F6F">
              <w:rPr>
                <w:rFonts w:ascii="Book Antiqua" w:hAnsi="Book Antiqua"/>
              </w:rPr>
              <w:t>Non-Executive Director &amp; Chairman of Corporate Social Responsibility Committee</w:t>
            </w:r>
          </w:p>
        </w:tc>
      </w:tr>
      <w:tr w:rsidR="000A5493" w:rsidRPr="00631F6F" w14:paraId="6CB264B6" w14:textId="77777777" w:rsidTr="000A5493">
        <w:tc>
          <w:tcPr>
            <w:tcW w:w="3969" w:type="dxa"/>
          </w:tcPr>
          <w:p w14:paraId="0A391C5A" w14:textId="77777777" w:rsidR="000A5493" w:rsidRPr="00631F6F" w:rsidRDefault="000A5493" w:rsidP="00631F6F">
            <w:pPr>
              <w:spacing w:line="276" w:lineRule="auto"/>
              <w:ind w:left="-120"/>
              <w:jc w:val="both"/>
              <w:rPr>
                <w:rFonts w:ascii="Book Antiqua" w:hAnsi="Book Antiqua"/>
              </w:rPr>
            </w:pPr>
            <w:r w:rsidRPr="00631F6F">
              <w:rPr>
                <w:rFonts w:ascii="Book Antiqua" w:hAnsi="Book Antiqua"/>
              </w:rPr>
              <w:t xml:space="preserve">Mr. Dattatray S. </w:t>
            </w:r>
            <w:proofErr w:type="spellStart"/>
            <w:r w:rsidRPr="00631F6F">
              <w:rPr>
                <w:rFonts w:ascii="Book Antiqua" w:hAnsi="Book Antiqua"/>
              </w:rPr>
              <w:t>Gallpali</w:t>
            </w:r>
            <w:proofErr w:type="spellEnd"/>
          </w:p>
        </w:tc>
        <w:tc>
          <w:tcPr>
            <w:tcW w:w="5047" w:type="dxa"/>
          </w:tcPr>
          <w:p w14:paraId="4C0165FC" w14:textId="77777777" w:rsidR="000A5493" w:rsidRPr="00631F6F" w:rsidRDefault="000A5493" w:rsidP="00631F6F">
            <w:pPr>
              <w:spacing w:line="276" w:lineRule="auto"/>
              <w:jc w:val="both"/>
              <w:rPr>
                <w:rFonts w:ascii="Book Antiqua" w:hAnsi="Book Antiqua"/>
              </w:rPr>
            </w:pPr>
            <w:r w:rsidRPr="00631F6F">
              <w:rPr>
                <w:rFonts w:ascii="Book Antiqua" w:hAnsi="Book Antiqua"/>
              </w:rPr>
              <w:t>Non-Executive Director &amp; Chairman of Stakeholders Relationship Committee</w:t>
            </w:r>
          </w:p>
        </w:tc>
      </w:tr>
      <w:tr w:rsidR="000A5493" w:rsidRPr="00631F6F" w14:paraId="595477F5" w14:textId="77777777" w:rsidTr="000A5493">
        <w:tc>
          <w:tcPr>
            <w:tcW w:w="3969" w:type="dxa"/>
          </w:tcPr>
          <w:p w14:paraId="12CE971A" w14:textId="77777777" w:rsidR="000A5493" w:rsidRPr="00631F6F" w:rsidRDefault="000A5493" w:rsidP="00631F6F">
            <w:pPr>
              <w:spacing w:line="276" w:lineRule="auto"/>
              <w:ind w:left="-120"/>
              <w:jc w:val="both"/>
              <w:rPr>
                <w:rFonts w:ascii="Book Antiqua" w:hAnsi="Book Antiqua"/>
              </w:rPr>
            </w:pPr>
            <w:r w:rsidRPr="00631F6F">
              <w:rPr>
                <w:rFonts w:ascii="Book Antiqua" w:hAnsi="Book Antiqua"/>
              </w:rPr>
              <w:t>Mrs. Misha B. Gala</w:t>
            </w:r>
          </w:p>
        </w:tc>
        <w:tc>
          <w:tcPr>
            <w:tcW w:w="5047" w:type="dxa"/>
          </w:tcPr>
          <w:p w14:paraId="1A877306" w14:textId="77777777" w:rsidR="000A5493" w:rsidRPr="00631F6F" w:rsidRDefault="000A5493" w:rsidP="00631F6F">
            <w:pPr>
              <w:spacing w:line="276" w:lineRule="auto"/>
              <w:jc w:val="both"/>
              <w:rPr>
                <w:rFonts w:ascii="Book Antiqua" w:hAnsi="Book Antiqua"/>
              </w:rPr>
            </w:pPr>
            <w:r w:rsidRPr="00631F6F">
              <w:rPr>
                <w:rFonts w:ascii="Book Antiqua" w:hAnsi="Book Antiqua"/>
              </w:rPr>
              <w:t>Independent Director &amp; Chairperson of Nomination and Remuneration Committee</w:t>
            </w:r>
          </w:p>
        </w:tc>
      </w:tr>
      <w:tr w:rsidR="000A5493" w:rsidRPr="00631F6F" w14:paraId="3780739D" w14:textId="77777777" w:rsidTr="000A5493">
        <w:tc>
          <w:tcPr>
            <w:tcW w:w="3969" w:type="dxa"/>
          </w:tcPr>
          <w:p w14:paraId="188AD67C" w14:textId="77777777" w:rsidR="000A5493" w:rsidRPr="00631F6F" w:rsidRDefault="000A5493" w:rsidP="00631F6F">
            <w:pPr>
              <w:spacing w:line="276" w:lineRule="auto"/>
              <w:ind w:left="-120"/>
              <w:jc w:val="both"/>
              <w:rPr>
                <w:rFonts w:ascii="Book Antiqua" w:hAnsi="Book Antiqua"/>
              </w:rPr>
            </w:pPr>
            <w:r w:rsidRPr="00631F6F">
              <w:rPr>
                <w:rFonts w:ascii="Book Antiqua" w:hAnsi="Book Antiqua"/>
              </w:rPr>
              <w:t>Mr. Santosh M. Kakade</w:t>
            </w:r>
          </w:p>
        </w:tc>
        <w:tc>
          <w:tcPr>
            <w:tcW w:w="5047" w:type="dxa"/>
          </w:tcPr>
          <w:p w14:paraId="0C83CDF2" w14:textId="3F688221" w:rsidR="000A5493" w:rsidRPr="00631F6F" w:rsidRDefault="000A5493" w:rsidP="00631F6F">
            <w:pPr>
              <w:spacing w:line="276" w:lineRule="auto"/>
              <w:jc w:val="both"/>
              <w:rPr>
                <w:rFonts w:ascii="Book Antiqua" w:hAnsi="Book Antiqua"/>
              </w:rPr>
            </w:pPr>
            <w:r w:rsidRPr="00631F6F">
              <w:rPr>
                <w:rFonts w:ascii="Book Antiqua" w:hAnsi="Book Antiqua"/>
              </w:rPr>
              <w:t>Executive Director</w:t>
            </w:r>
          </w:p>
        </w:tc>
      </w:tr>
      <w:tr w:rsidR="000A5493" w:rsidRPr="00631F6F" w14:paraId="161B5909" w14:textId="77777777" w:rsidTr="000A5493">
        <w:tc>
          <w:tcPr>
            <w:tcW w:w="3969" w:type="dxa"/>
          </w:tcPr>
          <w:p w14:paraId="4C9D8F5C" w14:textId="4C2637CA" w:rsidR="000A5493" w:rsidRPr="00631F6F" w:rsidRDefault="003B0DE8" w:rsidP="00631F6F">
            <w:pPr>
              <w:spacing w:line="276" w:lineRule="auto"/>
              <w:ind w:left="-120"/>
              <w:jc w:val="both"/>
              <w:rPr>
                <w:rFonts w:ascii="Book Antiqua" w:hAnsi="Book Antiqua"/>
              </w:rPr>
            </w:pPr>
            <w:r w:rsidRPr="00631F6F">
              <w:rPr>
                <w:rFonts w:ascii="Book Antiqua" w:hAnsi="Book Antiqua"/>
              </w:rPr>
              <w:t xml:space="preserve">Mr. Nitesh Medh </w:t>
            </w:r>
          </w:p>
        </w:tc>
        <w:tc>
          <w:tcPr>
            <w:tcW w:w="5047" w:type="dxa"/>
          </w:tcPr>
          <w:p w14:paraId="5391A95E" w14:textId="2FAC9A6E" w:rsidR="000A5493" w:rsidRPr="00631F6F" w:rsidRDefault="003B0DE8" w:rsidP="00631F6F">
            <w:pPr>
              <w:spacing w:line="276" w:lineRule="auto"/>
              <w:jc w:val="both"/>
              <w:rPr>
                <w:rFonts w:ascii="Book Antiqua" w:hAnsi="Book Antiqua"/>
              </w:rPr>
            </w:pPr>
            <w:r w:rsidRPr="00631F6F">
              <w:rPr>
                <w:rFonts w:ascii="Book Antiqua" w:hAnsi="Book Antiqua"/>
              </w:rPr>
              <w:t xml:space="preserve">Chief Financial Officer </w:t>
            </w:r>
          </w:p>
        </w:tc>
      </w:tr>
      <w:tr w:rsidR="003B0DE8" w:rsidRPr="00631F6F" w14:paraId="0F81B2DC" w14:textId="77777777" w:rsidTr="000A5493">
        <w:tc>
          <w:tcPr>
            <w:tcW w:w="3969" w:type="dxa"/>
          </w:tcPr>
          <w:p w14:paraId="0D494DA7" w14:textId="34991602" w:rsidR="003B0DE8" w:rsidRPr="00631F6F" w:rsidRDefault="003B0DE8" w:rsidP="00631F6F">
            <w:pPr>
              <w:spacing w:line="276" w:lineRule="auto"/>
              <w:ind w:left="-120"/>
              <w:jc w:val="both"/>
              <w:rPr>
                <w:rFonts w:ascii="Book Antiqua" w:hAnsi="Book Antiqua"/>
              </w:rPr>
            </w:pPr>
            <w:r w:rsidRPr="00631F6F">
              <w:rPr>
                <w:rFonts w:ascii="Book Antiqua" w:hAnsi="Book Antiqua"/>
              </w:rPr>
              <w:t>Mrs. Priyanka A. Chaurasia</w:t>
            </w:r>
          </w:p>
        </w:tc>
        <w:tc>
          <w:tcPr>
            <w:tcW w:w="5047" w:type="dxa"/>
          </w:tcPr>
          <w:p w14:paraId="5034AA9A" w14:textId="6FEE0EE9" w:rsidR="003B0DE8" w:rsidRPr="00631F6F" w:rsidRDefault="003B0DE8" w:rsidP="00631F6F">
            <w:pPr>
              <w:spacing w:line="276" w:lineRule="auto"/>
              <w:jc w:val="both"/>
              <w:rPr>
                <w:rFonts w:ascii="Book Antiqua" w:hAnsi="Book Antiqua"/>
              </w:rPr>
            </w:pPr>
            <w:r w:rsidRPr="00631F6F">
              <w:rPr>
                <w:rFonts w:ascii="Book Antiqua" w:hAnsi="Book Antiqua"/>
              </w:rPr>
              <w:t>Company Secretary</w:t>
            </w:r>
          </w:p>
        </w:tc>
      </w:tr>
    </w:tbl>
    <w:p w14:paraId="44FF25AB" w14:textId="77777777" w:rsidR="00664A89" w:rsidRPr="00631F6F" w:rsidRDefault="00664A89" w:rsidP="00631F6F">
      <w:pPr>
        <w:pStyle w:val="BodyText"/>
        <w:spacing w:before="4" w:line="276" w:lineRule="auto"/>
        <w:rPr>
          <w:rFonts w:ascii="Book Antiqua" w:hAnsi="Book Antiqua"/>
          <w:b/>
          <w:i w:val="0"/>
        </w:rPr>
      </w:pPr>
    </w:p>
    <w:p w14:paraId="694F60B5" w14:textId="2C09CB4A" w:rsidR="00CA1711" w:rsidRPr="00631F6F" w:rsidRDefault="00CA1711" w:rsidP="00631F6F">
      <w:pPr>
        <w:pStyle w:val="BodyText"/>
        <w:spacing w:before="4" w:line="276" w:lineRule="auto"/>
        <w:ind w:left="60"/>
        <w:jc w:val="both"/>
        <w:rPr>
          <w:rFonts w:ascii="Book Antiqua" w:hAnsi="Book Antiqua"/>
          <w:bCs/>
          <w:i w:val="0"/>
        </w:rPr>
      </w:pPr>
      <w:r w:rsidRPr="00631F6F">
        <w:rPr>
          <w:rFonts w:ascii="Book Antiqua" w:hAnsi="Book Antiqua"/>
          <w:bCs/>
          <w:i w:val="0"/>
        </w:rPr>
        <w:t>Other Key Executives, Senior Management, Statutory Auditors, Secretarial Auditor and Shareholders</w:t>
      </w:r>
    </w:p>
    <w:p w14:paraId="25E68E5B" w14:textId="77777777" w:rsidR="003B0DE8" w:rsidRPr="00631F6F" w:rsidRDefault="003B0DE8" w:rsidP="00631F6F">
      <w:pPr>
        <w:spacing w:before="251" w:line="276" w:lineRule="auto"/>
        <w:ind w:left="165"/>
        <w:rPr>
          <w:rFonts w:ascii="Book Antiqua" w:hAnsi="Book Antiqua"/>
          <w:b/>
          <w:bCs/>
          <w:lang w:val="en-IN"/>
        </w:rPr>
      </w:pPr>
      <w:r w:rsidRPr="00631F6F">
        <w:rPr>
          <w:rFonts w:ascii="Book Antiqua" w:hAnsi="Book Antiqua"/>
          <w:b/>
          <w:bCs/>
          <w:lang w:val="en-IN"/>
        </w:rPr>
        <w:t xml:space="preserve">Mrs. Priyanka A. Chaurasia (Company Secretary): </w:t>
      </w:r>
    </w:p>
    <w:p w14:paraId="57828FD5" w14:textId="599F4D13" w:rsidR="00CA1711" w:rsidRDefault="00CA1711" w:rsidP="00631F6F">
      <w:pPr>
        <w:spacing w:before="251" w:line="276" w:lineRule="auto"/>
        <w:ind w:left="165"/>
        <w:jc w:val="both"/>
        <w:rPr>
          <w:rFonts w:ascii="Book Antiqua" w:hAnsi="Book Antiqua"/>
          <w:lang w:val="en-IN"/>
        </w:rPr>
      </w:pPr>
      <w:r w:rsidRPr="00631F6F">
        <w:rPr>
          <w:rFonts w:ascii="Book Antiqua" w:hAnsi="Book Antiqua"/>
          <w:lang w:val="en-IN"/>
        </w:rPr>
        <w:t xml:space="preserve">Good </w:t>
      </w:r>
      <w:proofErr w:type="gramStart"/>
      <w:r w:rsidR="00442AA8">
        <w:rPr>
          <w:rFonts w:ascii="Book Antiqua" w:hAnsi="Book Antiqua"/>
          <w:lang w:val="en-IN"/>
        </w:rPr>
        <w:t>E</w:t>
      </w:r>
      <w:r w:rsidRPr="00631F6F">
        <w:rPr>
          <w:rFonts w:ascii="Book Antiqua" w:hAnsi="Book Antiqua"/>
          <w:lang w:val="en-IN"/>
        </w:rPr>
        <w:t>vening</w:t>
      </w:r>
      <w:proofErr w:type="gramEnd"/>
      <w:r w:rsidRPr="00631F6F">
        <w:rPr>
          <w:rFonts w:ascii="Book Antiqua" w:hAnsi="Book Antiqua"/>
          <w:lang w:val="en-IN"/>
        </w:rPr>
        <w:t xml:space="preserve"> and Greetings to each one of you</w:t>
      </w:r>
      <w:r w:rsidR="003B0DE8" w:rsidRPr="00631F6F">
        <w:rPr>
          <w:rFonts w:ascii="Book Antiqua" w:hAnsi="Book Antiqua"/>
          <w:lang w:val="en-IN"/>
        </w:rPr>
        <w:t>. I extend a warm welcome to all the shareholders attending the 7</w:t>
      </w:r>
      <w:r w:rsidR="00F6598B" w:rsidRPr="00631F6F">
        <w:rPr>
          <w:rFonts w:ascii="Book Antiqua" w:hAnsi="Book Antiqua"/>
          <w:vertAlign w:val="superscript"/>
          <w:lang w:val="en-IN"/>
        </w:rPr>
        <w:t>th</w:t>
      </w:r>
      <w:r w:rsidR="00F6598B" w:rsidRPr="00631F6F">
        <w:rPr>
          <w:rFonts w:ascii="Book Antiqua" w:hAnsi="Book Antiqua"/>
          <w:lang w:val="en-IN"/>
        </w:rPr>
        <w:t xml:space="preserve"> </w:t>
      </w:r>
      <w:r w:rsidR="003B0DE8" w:rsidRPr="00631F6F">
        <w:rPr>
          <w:rFonts w:ascii="Book Antiqua" w:hAnsi="Book Antiqua"/>
          <w:lang w:val="en-IN"/>
        </w:rPr>
        <w:t>Annual General Meeting</w:t>
      </w:r>
      <w:r w:rsidR="00F6598B" w:rsidRPr="00631F6F">
        <w:rPr>
          <w:rFonts w:ascii="Book Antiqua" w:hAnsi="Book Antiqua"/>
          <w:lang w:val="en-IN"/>
        </w:rPr>
        <w:t xml:space="preserve"> (AGM)</w:t>
      </w:r>
      <w:r w:rsidR="003B0DE8" w:rsidRPr="00631F6F">
        <w:rPr>
          <w:rFonts w:ascii="Book Antiqua" w:hAnsi="Book Antiqua"/>
          <w:lang w:val="en-IN"/>
        </w:rPr>
        <w:t xml:space="preserve"> of the Company.</w:t>
      </w:r>
    </w:p>
    <w:p w14:paraId="3D5EE42D" w14:textId="77777777" w:rsidR="00631F6F" w:rsidRDefault="00631F6F" w:rsidP="00631F6F">
      <w:pPr>
        <w:spacing w:line="276" w:lineRule="auto"/>
        <w:ind w:left="165"/>
        <w:jc w:val="both"/>
        <w:rPr>
          <w:rFonts w:ascii="Book Antiqua" w:hAnsi="Book Antiqua"/>
        </w:rPr>
      </w:pPr>
    </w:p>
    <w:p w14:paraId="66C342BA" w14:textId="357750AE" w:rsidR="00631F6F" w:rsidRPr="00B260A4" w:rsidRDefault="00631F6F" w:rsidP="00631F6F">
      <w:pPr>
        <w:spacing w:line="276" w:lineRule="auto"/>
        <w:ind w:left="165"/>
        <w:jc w:val="both"/>
        <w:rPr>
          <w:rFonts w:ascii="Book Antiqua" w:hAnsi="Book Antiqua"/>
        </w:rPr>
      </w:pPr>
      <w:r w:rsidRPr="00B260A4">
        <w:rPr>
          <w:rFonts w:ascii="Book Antiqua" w:hAnsi="Book Antiqua"/>
        </w:rPr>
        <w:t xml:space="preserve">As a reminder, for the smooth conduct of the Meeting, all members will be on mute during the AGM. The audio and video will only be activated for those who have pre-registered to speak. </w:t>
      </w:r>
    </w:p>
    <w:p w14:paraId="72DD1B99" w14:textId="77777777" w:rsidR="00CA1711" w:rsidRPr="00631F6F" w:rsidRDefault="00CA1711" w:rsidP="00631F6F">
      <w:pPr>
        <w:spacing w:line="276" w:lineRule="auto"/>
        <w:jc w:val="both"/>
        <w:rPr>
          <w:rFonts w:ascii="Book Antiqua" w:hAnsi="Book Antiqua"/>
        </w:rPr>
      </w:pPr>
    </w:p>
    <w:p w14:paraId="46D4D4FE" w14:textId="164BBEA2" w:rsidR="00CA1711" w:rsidRDefault="00CA1711" w:rsidP="00386556">
      <w:pPr>
        <w:spacing w:line="276" w:lineRule="auto"/>
        <w:ind w:left="165"/>
        <w:jc w:val="both"/>
        <w:rPr>
          <w:rFonts w:ascii="Book Antiqua" w:hAnsi="Book Antiqua"/>
        </w:rPr>
      </w:pPr>
      <w:r w:rsidRPr="00631F6F">
        <w:rPr>
          <w:rFonts w:ascii="Book Antiqua" w:hAnsi="Book Antiqua"/>
        </w:rPr>
        <w:t xml:space="preserve">In compliance with Government Advisories, the Company is diligently conducting this Meeting through Video Conferencing. In this regard, let me state </w:t>
      </w:r>
      <w:proofErr w:type="gramStart"/>
      <w:r w:rsidRPr="00631F6F">
        <w:rPr>
          <w:rFonts w:ascii="Book Antiqua" w:hAnsi="Book Antiqua"/>
        </w:rPr>
        <w:t>that;</w:t>
      </w:r>
      <w:proofErr w:type="gramEnd"/>
    </w:p>
    <w:p w14:paraId="58275EA3" w14:textId="77777777" w:rsidR="00631F6F" w:rsidRPr="00631F6F" w:rsidRDefault="00631F6F" w:rsidP="00631F6F">
      <w:pPr>
        <w:spacing w:line="276" w:lineRule="auto"/>
        <w:ind w:left="165"/>
        <w:rPr>
          <w:rFonts w:ascii="Book Antiqua" w:hAnsi="Book Antiqua"/>
        </w:rPr>
      </w:pPr>
    </w:p>
    <w:p w14:paraId="6DFBE7D1" w14:textId="77777777" w:rsidR="00CA1711" w:rsidRPr="00631F6F" w:rsidRDefault="00CA1711" w:rsidP="00631F6F">
      <w:pPr>
        <w:numPr>
          <w:ilvl w:val="0"/>
          <w:numId w:val="5"/>
        </w:numPr>
        <w:autoSpaceDE/>
        <w:autoSpaceDN/>
        <w:spacing w:line="276" w:lineRule="auto"/>
        <w:jc w:val="both"/>
        <w:rPr>
          <w:rFonts w:ascii="Book Antiqua" w:hAnsi="Book Antiqua"/>
        </w:rPr>
      </w:pPr>
      <w:r w:rsidRPr="00631F6F">
        <w:rPr>
          <w:rFonts w:ascii="Book Antiqua" w:hAnsi="Book Antiqua"/>
        </w:rPr>
        <w:t xml:space="preserve">Facility to </w:t>
      </w:r>
      <w:proofErr w:type="gramStart"/>
      <w:r w:rsidRPr="00631F6F">
        <w:rPr>
          <w:rFonts w:ascii="Book Antiqua" w:hAnsi="Book Antiqua"/>
        </w:rPr>
        <w:t>join</w:t>
      </w:r>
      <w:proofErr w:type="gramEnd"/>
      <w:r w:rsidRPr="00631F6F">
        <w:rPr>
          <w:rFonts w:ascii="Book Antiqua" w:hAnsi="Book Antiqua"/>
        </w:rPr>
        <w:t xml:space="preserve"> this meeting is made available on First come First Serve Basis, </w:t>
      </w:r>
    </w:p>
    <w:p w14:paraId="73F92B11" w14:textId="2FA26D5F" w:rsidR="00CA1711" w:rsidRPr="00631F6F" w:rsidRDefault="00CA1711" w:rsidP="00631F6F">
      <w:pPr>
        <w:numPr>
          <w:ilvl w:val="0"/>
          <w:numId w:val="5"/>
        </w:numPr>
        <w:autoSpaceDE/>
        <w:autoSpaceDN/>
        <w:spacing w:line="276" w:lineRule="auto"/>
        <w:jc w:val="both"/>
        <w:rPr>
          <w:rFonts w:ascii="Book Antiqua" w:hAnsi="Book Antiqua"/>
        </w:rPr>
      </w:pPr>
      <w:r w:rsidRPr="00631F6F">
        <w:rPr>
          <w:rFonts w:ascii="Book Antiqua" w:hAnsi="Book Antiqua"/>
        </w:rPr>
        <w:t>To maintain the decorum and hassle-free conduct of the meeting - All the members - who have joined this meeting, are put on Mute.</w:t>
      </w:r>
    </w:p>
    <w:p w14:paraId="38F62BFA" w14:textId="77777777" w:rsidR="00CA1711" w:rsidRPr="00631F6F" w:rsidRDefault="00CA1711" w:rsidP="00631F6F">
      <w:pPr>
        <w:numPr>
          <w:ilvl w:val="0"/>
          <w:numId w:val="5"/>
        </w:numPr>
        <w:autoSpaceDE/>
        <w:autoSpaceDN/>
        <w:spacing w:line="276" w:lineRule="auto"/>
        <w:jc w:val="both"/>
        <w:rPr>
          <w:rFonts w:ascii="Book Antiqua" w:hAnsi="Book Antiqua"/>
        </w:rPr>
      </w:pPr>
      <w:r w:rsidRPr="00631F6F">
        <w:rPr>
          <w:rFonts w:ascii="Book Antiqua" w:hAnsi="Book Antiqua"/>
        </w:rPr>
        <w:t>Those who have registered themselves as Speaker Shareholders – will be allowed to speak.</w:t>
      </w:r>
    </w:p>
    <w:p w14:paraId="5701F8F3" w14:textId="77777777" w:rsidR="00CA1711" w:rsidRPr="00631F6F" w:rsidRDefault="00CA1711" w:rsidP="00631F6F">
      <w:pPr>
        <w:numPr>
          <w:ilvl w:val="0"/>
          <w:numId w:val="5"/>
        </w:numPr>
        <w:autoSpaceDE/>
        <w:autoSpaceDN/>
        <w:spacing w:line="276" w:lineRule="auto"/>
        <w:jc w:val="both"/>
        <w:rPr>
          <w:rFonts w:ascii="Book Antiqua" w:hAnsi="Book Antiqua"/>
        </w:rPr>
      </w:pPr>
      <w:r w:rsidRPr="00631F6F">
        <w:rPr>
          <w:rFonts w:ascii="Book Antiqua" w:hAnsi="Book Antiqua"/>
        </w:rPr>
        <w:t xml:space="preserve">We will try to reply to all your questions at the end. Still if you need more clarification on a particular matter, you may write to </w:t>
      </w:r>
      <w:proofErr w:type="gramStart"/>
      <w:r w:rsidRPr="00631F6F">
        <w:rPr>
          <w:rFonts w:ascii="Book Antiqua" w:hAnsi="Book Antiqua"/>
        </w:rPr>
        <w:t>us,</w:t>
      </w:r>
      <w:proofErr w:type="gramEnd"/>
      <w:r w:rsidRPr="00631F6F">
        <w:rPr>
          <w:rFonts w:ascii="Book Antiqua" w:hAnsi="Book Antiqua"/>
        </w:rPr>
        <w:t xml:space="preserve"> at the investor relation ID made available on the Company website.</w:t>
      </w:r>
    </w:p>
    <w:p w14:paraId="01B86809" w14:textId="77777777" w:rsidR="00CA1711" w:rsidRPr="00631F6F" w:rsidRDefault="00CA1711" w:rsidP="00631F6F">
      <w:pPr>
        <w:numPr>
          <w:ilvl w:val="0"/>
          <w:numId w:val="5"/>
        </w:numPr>
        <w:autoSpaceDE/>
        <w:autoSpaceDN/>
        <w:spacing w:line="276" w:lineRule="auto"/>
        <w:jc w:val="both"/>
        <w:rPr>
          <w:rFonts w:ascii="Book Antiqua" w:hAnsi="Book Antiqua"/>
        </w:rPr>
      </w:pPr>
      <w:r w:rsidRPr="00631F6F">
        <w:rPr>
          <w:rFonts w:ascii="Book Antiqua" w:hAnsi="Book Antiqua"/>
        </w:rPr>
        <w:lastRenderedPageBreak/>
        <w:t xml:space="preserve">The members are requested to use the internet with good speed to experience a seamless conduct of the Meeting. Due to any technical reason, if you disconnect or lose </w:t>
      </w:r>
      <w:proofErr w:type="gramStart"/>
      <w:r w:rsidRPr="00631F6F">
        <w:rPr>
          <w:rFonts w:ascii="Book Antiqua" w:hAnsi="Book Antiqua"/>
        </w:rPr>
        <w:t>the internet</w:t>
      </w:r>
      <w:proofErr w:type="gramEnd"/>
      <w:r w:rsidRPr="00631F6F">
        <w:rPr>
          <w:rFonts w:ascii="Book Antiqua" w:hAnsi="Book Antiqua"/>
        </w:rPr>
        <w:t xml:space="preserve"> connectivity - in that case please </w:t>
      </w:r>
      <w:proofErr w:type="gramStart"/>
      <w:r w:rsidRPr="00631F6F">
        <w:rPr>
          <w:rFonts w:ascii="Book Antiqua" w:hAnsi="Book Antiqua"/>
        </w:rPr>
        <w:t>login</w:t>
      </w:r>
      <w:proofErr w:type="gramEnd"/>
      <w:r w:rsidRPr="00631F6F">
        <w:rPr>
          <w:rFonts w:ascii="Book Antiqua" w:hAnsi="Book Antiqua"/>
        </w:rPr>
        <w:t xml:space="preserve"> again using the same pathway.</w:t>
      </w:r>
    </w:p>
    <w:p w14:paraId="1A7BC803" w14:textId="77777777" w:rsidR="00CA1711" w:rsidRPr="00631F6F" w:rsidRDefault="00CA1711" w:rsidP="00631F6F">
      <w:pPr>
        <w:numPr>
          <w:ilvl w:val="0"/>
          <w:numId w:val="5"/>
        </w:numPr>
        <w:autoSpaceDE/>
        <w:autoSpaceDN/>
        <w:spacing w:line="276" w:lineRule="auto"/>
        <w:jc w:val="both"/>
        <w:rPr>
          <w:rFonts w:ascii="Book Antiqua" w:hAnsi="Book Antiqua"/>
        </w:rPr>
      </w:pPr>
      <w:r w:rsidRPr="00631F6F">
        <w:rPr>
          <w:rFonts w:ascii="Book Antiqua" w:hAnsi="Book Antiqua"/>
        </w:rPr>
        <w:t>In case of any technical issue, you may contact the helpline numbers mentioned in the notice of AGM.</w:t>
      </w:r>
    </w:p>
    <w:p w14:paraId="19B4CB0D" w14:textId="77777777" w:rsidR="00CA1711" w:rsidRPr="00631F6F" w:rsidRDefault="00CA1711" w:rsidP="00631F6F">
      <w:pPr>
        <w:numPr>
          <w:ilvl w:val="0"/>
          <w:numId w:val="5"/>
        </w:numPr>
        <w:autoSpaceDE/>
        <w:autoSpaceDN/>
        <w:spacing w:line="276" w:lineRule="auto"/>
        <w:jc w:val="both"/>
        <w:rPr>
          <w:rFonts w:ascii="Book Antiqua" w:hAnsi="Book Antiqua"/>
        </w:rPr>
      </w:pPr>
      <w:r w:rsidRPr="00631F6F">
        <w:rPr>
          <w:rFonts w:ascii="Book Antiqua" w:hAnsi="Book Antiqua"/>
        </w:rPr>
        <w:t>The attendance of the members participating in the AGM through Video Conferencing shall be counted for the purpose of ascertaining the quorum.</w:t>
      </w:r>
    </w:p>
    <w:p w14:paraId="22BAA7B1" w14:textId="41FB1214" w:rsidR="00C268C2" w:rsidRPr="00631F6F" w:rsidRDefault="00C268C2" w:rsidP="00631F6F">
      <w:pPr>
        <w:spacing w:before="251" w:line="276" w:lineRule="auto"/>
        <w:ind w:left="165"/>
        <w:jc w:val="both"/>
        <w:rPr>
          <w:rFonts w:ascii="Book Antiqua" w:hAnsi="Book Antiqua"/>
          <w:lang w:val="en-IN"/>
        </w:rPr>
      </w:pPr>
      <w:r w:rsidRPr="00631F6F">
        <w:rPr>
          <w:rFonts w:ascii="Book Antiqua" w:hAnsi="Book Antiqua"/>
        </w:rPr>
        <w:t>As the physical attendance of Members has been dispensed with, the facility for appointing proxies is not available for this meeting. However, the Body Corporates are entitled to appoint authorized representatives to attend the AGM</w:t>
      </w:r>
    </w:p>
    <w:p w14:paraId="7EE24BE4" w14:textId="64CCEA9E" w:rsidR="00F6598B" w:rsidRPr="00631F6F" w:rsidRDefault="00F6598B" w:rsidP="00631F6F">
      <w:pPr>
        <w:spacing w:before="251" w:line="276" w:lineRule="auto"/>
        <w:ind w:left="165"/>
        <w:jc w:val="both"/>
        <w:rPr>
          <w:rFonts w:ascii="Book Antiqua" w:hAnsi="Book Antiqua"/>
        </w:rPr>
      </w:pPr>
      <w:r w:rsidRPr="00631F6F">
        <w:rPr>
          <w:rFonts w:ascii="Book Antiqua" w:hAnsi="Book Antiqua"/>
        </w:rPr>
        <w:t xml:space="preserve">I confirm that we have the requisite attending through video conferencing. I now invite our Chairman, Mr. </w:t>
      </w:r>
      <w:proofErr w:type="spellStart"/>
      <w:r w:rsidRPr="00631F6F">
        <w:rPr>
          <w:rFonts w:ascii="Book Antiqua" w:hAnsi="Book Antiqua"/>
        </w:rPr>
        <w:t>Mulesh</w:t>
      </w:r>
      <w:proofErr w:type="spellEnd"/>
      <w:r w:rsidRPr="00631F6F">
        <w:rPr>
          <w:rFonts w:ascii="Book Antiqua" w:hAnsi="Book Antiqua"/>
        </w:rPr>
        <w:t xml:space="preserve"> M. Savla, to commence the formal proceedings.</w:t>
      </w:r>
    </w:p>
    <w:p w14:paraId="7F2E32D4" w14:textId="77777777" w:rsidR="00F6598B" w:rsidRPr="00631F6F" w:rsidRDefault="00F6598B" w:rsidP="00631F6F">
      <w:pPr>
        <w:spacing w:before="251" w:line="276" w:lineRule="auto"/>
        <w:ind w:left="165"/>
        <w:jc w:val="both"/>
        <w:rPr>
          <w:rFonts w:ascii="Book Antiqua" w:hAnsi="Book Antiqua"/>
        </w:rPr>
      </w:pPr>
      <w:r w:rsidRPr="00631F6F">
        <w:rPr>
          <w:rFonts w:ascii="Book Antiqua" w:hAnsi="Book Antiqua"/>
          <w:b/>
          <w:bCs/>
        </w:rPr>
        <w:t xml:space="preserve">Mr. </w:t>
      </w:r>
      <w:proofErr w:type="spellStart"/>
      <w:r w:rsidRPr="00631F6F">
        <w:rPr>
          <w:rFonts w:ascii="Book Antiqua" w:hAnsi="Book Antiqua"/>
          <w:b/>
          <w:bCs/>
        </w:rPr>
        <w:t>Mulesh</w:t>
      </w:r>
      <w:proofErr w:type="spellEnd"/>
      <w:r w:rsidRPr="00631F6F">
        <w:rPr>
          <w:rFonts w:ascii="Book Antiqua" w:hAnsi="Book Antiqua"/>
          <w:b/>
          <w:bCs/>
        </w:rPr>
        <w:t xml:space="preserve"> M. Savla (Chairman):</w:t>
      </w:r>
      <w:r w:rsidRPr="00631F6F">
        <w:rPr>
          <w:rFonts w:ascii="Book Antiqua" w:hAnsi="Book Antiqua"/>
        </w:rPr>
        <w:t xml:space="preserve"> </w:t>
      </w:r>
    </w:p>
    <w:p w14:paraId="51DD72A1" w14:textId="30CDEE5A" w:rsidR="00F6598B" w:rsidRPr="00631F6F" w:rsidRDefault="00F6598B" w:rsidP="00631F6F">
      <w:pPr>
        <w:spacing w:before="251" w:line="276" w:lineRule="auto"/>
        <w:ind w:left="165"/>
        <w:jc w:val="both"/>
        <w:rPr>
          <w:rFonts w:ascii="Book Antiqua" w:hAnsi="Book Antiqua"/>
        </w:rPr>
      </w:pPr>
      <w:r w:rsidRPr="00631F6F">
        <w:rPr>
          <w:rFonts w:ascii="Book Antiqua" w:hAnsi="Book Antiqua"/>
        </w:rPr>
        <w:t xml:space="preserve">Thank you, Priyanka. </w:t>
      </w:r>
      <w:r w:rsidR="00CA1711" w:rsidRPr="00631F6F">
        <w:rPr>
          <w:rFonts w:ascii="Book Antiqua" w:hAnsi="Book Antiqua"/>
        </w:rPr>
        <w:t xml:space="preserve">Good </w:t>
      </w:r>
      <w:proofErr w:type="gramStart"/>
      <w:r w:rsidR="00442AA8">
        <w:rPr>
          <w:rFonts w:ascii="Book Antiqua" w:hAnsi="Book Antiqua"/>
        </w:rPr>
        <w:t>E</w:t>
      </w:r>
      <w:r w:rsidR="00CA1711" w:rsidRPr="00631F6F">
        <w:rPr>
          <w:rFonts w:ascii="Book Antiqua" w:hAnsi="Book Antiqua"/>
        </w:rPr>
        <w:t>vening</w:t>
      </w:r>
      <w:proofErr w:type="gramEnd"/>
      <w:r w:rsidR="00CA1711" w:rsidRPr="00631F6F">
        <w:rPr>
          <w:rFonts w:ascii="Book Antiqua" w:hAnsi="Book Antiqua"/>
        </w:rPr>
        <w:t>, Ladies and Gentlemen,</w:t>
      </w:r>
      <w:r w:rsidRPr="00631F6F">
        <w:rPr>
          <w:rFonts w:ascii="Book Antiqua" w:hAnsi="Book Antiqua"/>
        </w:rPr>
        <w:t xml:space="preserve"> I welcome all the Shareholders, Directors, Executives, and Auditors present. </w:t>
      </w:r>
      <w:r w:rsidR="0022302B" w:rsidRPr="00631F6F">
        <w:rPr>
          <w:rFonts w:ascii="Book Antiqua" w:hAnsi="Book Antiqua"/>
        </w:rPr>
        <w:t>As the requisite quorum is present, I call this meeting to order.</w:t>
      </w:r>
    </w:p>
    <w:p w14:paraId="6241FA79" w14:textId="50E5388F" w:rsidR="00F6598B" w:rsidRPr="00631F6F" w:rsidRDefault="00F6598B" w:rsidP="00631F6F">
      <w:pPr>
        <w:spacing w:before="251" w:line="276" w:lineRule="auto"/>
        <w:ind w:left="165"/>
        <w:jc w:val="both"/>
        <w:rPr>
          <w:rFonts w:ascii="Book Antiqua" w:hAnsi="Book Antiqua"/>
        </w:rPr>
      </w:pPr>
      <w:r w:rsidRPr="00631F6F">
        <w:rPr>
          <w:rFonts w:ascii="Book Antiqua" w:hAnsi="Book Antiqua"/>
        </w:rPr>
        <w:t>The Notice of the AGM dated August 05, 2025, along with the Annual Report for the financial year ended March 31, 2025, has already been circulated to you electronically. With your consent, I shall take the Notice as read.</w:t>
      </w:r>
    </w:p>
    <w:p w14:paraId="06C1ECBA" w14:textId="47E11028" w:rsidR="00CA1711" w:rsidRPr="00631F6F" w:rsidRDefault="00F6598B" w:rsidP="00631F6F">
      <w:pPr>
        <w:spacing w:before="251" w:line="276" w:lineRule="auto"/>
        <w:ind w:left="165"/>
        <w:jc w:val="both"/>
        <w:rPr>
          <w:rFonts w:ascii="Book Antiqua" w:hAnsi="Book Antiqua"/>
          <w:lang w:val="en-IN"/>
        </w:rPr>
      </w:pPr>
      <w:r w:rsidRPr="00631F6F">
        <w:rPr>
          <w:rFonts w:ascii="Book Antiqua" w:hAnsi="Book Antiqua"/>
          <w:lang w:val="en-IN"/>
        </w:rPr>
        <w:t>Dear Shareholders, the Financial Year 2024-</w:t>
      </w:r>
      <w:r w:rsidR="00386556">
        <w:rPr>
          <w:rFonts w:ascii="Book Antiqua" w:hAnsi="Book Antiqua"/>
          <w:lang w:val="en-IN"/>
        </w:rPr>
        <w:t>20</w:t>
      </w:r>
      <w:r w:rsidRPr="00631F6F">
        <w:rPr>
          <w:rFonts w:ascii="Book Antiqua" w:hAnsi="Book Antiqua"/>
          <w:lang w:val="en-IN"/>
        </w:rPr>
        <w:t xml:space="preserve">25 was a year of resilience for us. It reaffirmed our ability to adapt and emerge stronger. Through disciplined execution, cost optimization, and operational improvements, we have achieved a clear turnaround. I am happy to report that the Company achieved revenues of </w:t>
      </w:r>
      <w:r w:rsidRPr="00631F6F">
        <w:rPr>
          <w:rFonts w:ascii="Times New Roman" w:hAnsi="Times New Roman" w:cs="Times New Roman"/>
          <w:lang w:val="en-IN"/>
        </w:rPr>
        <w:t>₹</w:t>
      </w:r>
      <w:r w:rsidRPr="00631F6F">
        <w:rPr>
          <w:rFonts w:ascii="Book Antiqua" w:hAnsi="Book Antiqua"/>
          <w:lang w:val="en-IN"/>
        </w:rPr>
        <w:t xml:space="preserve"> 659.09 crores and an EBITDA of </w:t>
      </w:r>
      <w:r w:rsidRPr="00631F6F">
        <w:rPr>
          <w:rFonts w:ascii="Times New Roman" w:hAnsi="Times New Roman" w:cs="Times New Roman"/>
          <w:lang w:val="en-IN"/>
        </w:rPr>
        <w:t>₹</w:t>
      </w:r>
      <w:r w:rsidRPr="00631F6F">
        <w:rPr>
          <w:rFonts w:ascii="Book Antiqua" w:hAnsi="Book Antiqua"/>
          <w:lang w:val="en-IN"/>
        </w:rPr>
        <w:t xml:space="preserve"> 49.82 crores. This was supported by better capacity utilization and efficiency gains.</w:t>
      </w:r>
    </w:p>
    <w:p w14:paraId="4BC82D9D" w14:textId="77777777" w:rsidR="00CA1711" w:rsidRPr="00631F6F" w:rsidRDefault="00CA1711" w:rsidP="00631F6F">
      <w:pPr>
        <w:spacing w:line="276" w:lineRule="auto"/>
        <w:ind w:left="165"/>
        <w:jc w:val="both"/>
        <w:rPr>
          <w:rFonts w:ascii="Book Antiqua" w:hAnsi="Book Antiqua"/>
        </w:rPr>
      </w:pPr>
    </w:p>
    <w:p w14:paraId="07D65B42" w14:textId="598AB30E" w:rsidR="00CA1711" w:rsidRPr="00631F6F" w:rsidRDefault="00CA1711" w:rsidP="00631F6F">
      <w:pPr>
        <w:spacing w:line="276" w:lineRule="auto"/>
        <w:ind w:left="165"/>
        <w:jc w:val="both"/>
        <w:rPr>
          <w:rFonts w:ascii="Book Antiqua" w:hAnsi="Book Antiqua"/>
        </w:rPr>
      </w:pPr>
      <w:r w:rsidRPr="00631F6F">
        <w:rPr>
          <w:rFonts w:ascii="Book Antiqua" w:hAnsi="Book Antiqua"/>
        </w:rPr>
        <w:t>I hope you have had the opportunity to review our Annual Report for FY 2024-2025 which includes detailed sections on our financial performance, statutory reports, management discussion and analysis, and other critical components.</w:t>
      </w:r>
    </w:p>
    <w:p w14:paraId="6A1339B2" w14:textId="77777777" w:rsidR="00CA1711" w:rsidRPr="00631F6F" w:rsidRDefault="00CA1711" w:rsidP="00631F6F">
      <w:pPr>
        <w:spacing w:line="276" w:lineRule="auto"/>
        <w:ind w:left="165"/>
        <w:jc w:val="both"/>
        <w:rPr>
          <w:rFonts w:ascii="Book Antiqua" w:hAnsi="Book Antiqua"/>
        </w:rPr>
      </w:pPr>
    </w:p>
    <w:p w14:paraId="4577AA46" w14:textId="77777777" w:rsidR="00CA1711" w:rsidRPr="00631F6F" w:rsidRDefault="00CA1711" w:rsidP="00631F6F">
      <w:pPr>
        <w:spacing w:line="276" w:lineRule="auto"/>
        <w:ind w:left="165"/>
        <w:jc w:val="both"/>
        <w:rPr>
          <w:rFonts w:ascii="Book Antiqua" w:hAnsi="Book Antiqua"/>
        </w:rPr>
      </w:pPr>
      <w:r w:rsidRPr="00631F6F">
        <w:rPr>
          <w:rFonts w:ascii="Book Antiqua" w:hAnsi="Book Antiqua"/>
        </w:rPr>
        <w:t xml:space="preserve">Looking ahead, the outlook for our industry is extremely promising. Globally, the surfactants industry reached USD 39.5 billion in 2024 and is projected to grow at 5.3% CAGR through 2030, led by rising hygiene awareness and demand from personal and home care sectors. India’s surfactants market too is set on a strong growth trajectory, projected to reach USD 10.92 billion by 2035, supported by eco-friendly consumption and export opportunities. Against this backdrop, your company will scale up capacities, </w:t>
      </w:r>
      <w:proofErr w:type="gramStart"/>
      <w:r w:rsidRPr="00631F6F">
        <w:rPr>
          <w:rFonts w:ascii="Book Antiqua" w:hAnsi="Book Antiqua"/>
        </w:rPr>
        <w:t>advanced</w:t>
      </w:r>
      <w:proofErr w:type="gramEnd"/>
      <w:r w:rsidRPr="00631F6F">
        <w:rPr>
          <w:rFonts w:ascii="Book Antiqua" w:hAnsi="Book Antiqua"/>
        </w:rPr>
        <w:t xml:space="preserve"> its R&amp;D initiatives and </w:t>
      </w:r>
      <w:proofErr w:type="gramStart"/>
      <w:r w:rsidRPr="00631F6F">
        <w:rPr>
          <w:rFonts w:ascii="Book Antiqua" w:hAnsi="Book Antiqua"/>
        </w:rPr>
        <w:t>strengthened</w:t>
      </w:r>
      <w:proofErr w:type="gramEnd"/>
      <w:r w:rsidRPr="00631F6F">
        <w:rPr>
          <w:rFonts w:ascii="Book Antiqua" w:hAnsi="Book Antiqua"/>
        </w:rPr>
        <w:t xml:space="preserve"> its competitive positioning.</w:t>
      </w:r>
    </w:p>
    <w:p w14:paraId="5EA77FD8" w14:textId="1684D616" w:rsidR="00F6598B" w:rsidRPr="00631F6F" w:rsidRDefault="00F6598B" w:rsidP="00631F6F">
      <w:pPr>
        <w:spacing w:before="251" w:line="276" w:lineRule="auto"/>
        <w:ind w:left="165"/>
        <w:jc w:val="both"/>
        <w:rPr>
          <w:rFonts w:ascii="Book Antiqua" w:hAnsi="Book Antiqua"/>
          <w:lang w:val="en-IN"/>
        </w:rPr>
      </w:pPr>
      <w:r w:rsidRPr="00631F6F">
        <w:rPr>
          <w:rFonts w:ascii="Book Antiqua" w:hAnsi="Book Antiqua"/>
          <w:lang w:val="en-IN"/>
        </w:rPr>
        <w:lastRenderedPageBreak/>
        <w:t>I now invite Mr. Nitesh Medh, our CFO, to present the financial highlights for FY 2025</w:t>
      </w:r>
    </w:p>
    <w:p w14:paraId="5F0FD417" w14:textId="77777777" w:rsidR="00F6598B" w:rsidRPr="00631F6F" w:rsidRDefault="00F6598B" w:rsidP="00631F6F">
      <w:pPr>
        <w:spacing w:before="251" w:line="276" w:lineRule="auto"/>
        <w:ind w:left="165"/>
        <w:jc w:val="both"/>
        <w:rPr>
          <w:rFonts w:ascii="Book Antiqua" w:hAnsi="Book Antiqua"/>
          <w:lang w:val="en-IN"/>
        </w:rPr>
      </w:pPr>
      <w:r w:rsidRPr="00631F6F">
        <w:rPr>
          <w:rFonts w:ascii="Book Antiqua" w:hAnsi="Book Antiqua"/>
          <w:b/>
          <w:bCs/>
          <w:lang w:val="en-IN"/>
        </w:rPr>
        <w:t>Mr. Nitesh H. Medh (Chief Financial Officer):</w:t>
      </w:r>
      <w:r w:rsidRPr="00631F6F">
        <w:rPr>
          <w:rFonts w:ascii="Book Antiqua" w:hAnsi="Book Antiqua"/>
          <w:lang w:val="en-IN"/>
        </w:rPr>
        <w:t xml:space="preserve"> </w:t>
      </w:r>
    </w:p>
    <w:p w14:paraId="12C69FBF" w14:textId="64820C5C" w:rsidR="00F6598B" w:rsidRPr="00631F6F" w:rsidRDefault="00F6598B" w:rsidP="00631F6F">
      <w:pPr>
        <w:spacing w:before="251" w:line="276" w:lineRule="auto"/>
        <w:ind w:left="165"/>
        <w:jc w:val="both"/>
        <w:rPr>
          <w:rFonts w:ascii="Book Antiqua" w:hAnsi="Book Antiqua"/>
          <w:lang w:val="en-IN"/>
        </w:rPr>
      </w:pPr>
      <w:r w:rsidRPr="00631F6F">
        <w:rPr>
          <w:rFonts w:ascii="Book Antiqua" w:hAnsi="Book Antiqua"/>
          <w:lang w:val="en-IN"/>
        </w:rPr>
        <w:t xml:space="preserve">Thank you, Chairman. </w:t>
      </w:r>
      <w:r w:rsidR="00CA1711" w:rsidRPr="00631F6F">
        <w:rPr>
          <w:rFonts w:ascii="Book Antiqua" w:hAnsi="Book Antiqua"/>
          <w:lang w:val="en-IN"/>
        </w:rPr>
        <w:t xml:space="preserve">Good </w:t>
      </w:r>
      <w:proofErr w:type="gramStart"/>
      <w:r w:rsidR="00386556">
        <w:rPr>
          <w:rFonts w:ascii="Book Antiqua" w:hAnsi="Book Antiqua"/>
          <w:lang w:val="en-IN"/>
        </w:rPr>
        <w:t>E</w:t>
      </w:r>
      <w:r w:rsidR="00CA1711" w:rsidRPr="00631F6F">
        <w:rPr>
          <w:rFonts w:ascii="Book Antiqua" w:hAnsi="Book Antiqua"/>
          <w:lang w:val="en-IN"/>
        </w:rPr>
        <w:t>vening</w:t>
      </w:r>
      <w:proofErr w:type="gramEnd"/>
      <w:r w:rsidRPr="00631F6F">
        <w:rPr>
          <w:rFonts w:ascii="Book Antiqua" w:hAnsi="Book Antiqua"/>
          <w:lang w:val="en-IN"/>
        </w:rPr>
        <w:t>.</w:t>
      </w:r>
    </w:p>
    <w:p w14:paraId="68EB170F" w14:textId="77777777" w:rsidR="00F6598B" w:rsidRPr="00631F6F" w:rsidRDefault="00F6598B" w:rsidP="00631F6F">
      <w:pPr>
        <w:spacing w:before="251" w:line="276" w:lineRule="auto"/>
        <w:ind w:left="165"/>
        <w:jc w:val="both"/>
        <w:rPr>
          <w:rFonts w:ascii="Book Antiqua" w:hAnsi="Book Antiqua"/>
          <w:lang w:val="en-IN"/>
        </w:rPr>
      </w:pPr>
      <w:r w:rsidRPr="00631F6F">
        <w:rPr>
          <w:rFonts w:ascii="Book Antiqua" w:hAnsi="Book Antiqua"/>
          <w:lang w:val="en-IN"/>
        </w:rPr>
        <w:t>I would like to provide an overview of the Company’s key achievements and product portfolio. Over the past year, we have achieved significant strategic milestones, leveraging our competitive strengths to drive growth. We have also successfully expanded our geographical presence, which has had a positive impact on our business performance.</w:t>
      </w:r>
    </w:p>
    <w:p w14:paraId="4AD67EA5" w14:textId="2D5870BD" w:rsidR="00F6598B" w:rsidRPr="00631F6F" w:rsidRDefault="00F6598B" w:rsidP="00631F6F">
      <w:pPr>
        <w:spacing w:before="251" w:line="276" w:lineRule="auto"/>
        <w:ind w:left="165"/>
        <w:jc w:val="both"/>
        <w:rPr>
          <w:rFonts w:ascii="Book Antiqua" w:hAnsi="Book Antiqua"/>
          <w:lang w:val="en-IN"/>
        </w:rPr>
      </w:pPr>
      <w:r w:rsidRPr="00631F6F">
        <w:rPr>
          <w:rFonts w:ascii="Book Antiqua" w:hAnsi="Book Antiqua"/>
          <w:lang w:val="en-IN"/>
        </w:rPr>
        <w:t>Regarding the financial results, as the Chairman mentioned, our revenue and EBITDA numbers reflect a robust recovery. Thank you</w:t>
      </w:r>
      <w:r w:rsidR="0022302B" w:rsidRPr="00631F6F">
        <w:rPr>
          <w:rFonts w:ascii="Book Antiqua" w:hAnsi="Book Antiqua"/>
          <w:lang w:val="en-IN"/>
        </w:rPr>
        <w:t>.</w:t>
      </w:r>
    </w:p>
    <w:p w14:paraId="20F71468" w14:textId="77777777" w:rsidR="00F6598B" w:rsidRDefault="00F6598B" w:rsidP="00631F6F">
      <w:pPr>
        <w:spacing w:before="251" w:line="276" w:lineRule="auto"/>
        <w:ind w:left="165"/>
        <w:jc w:val="both"/>
        <w:rPr>
          <w:rFonts w:ascii="Book Antiqua" w:hAnsi="Book Antiqua"/>
          <w:lang w:val="en-IN"/>
        </w:rPr>
      </w:pPr>
      <w:r w:rsidRPr="00631F6F">
        <w:rPr>
          <w:rFonts w:ascii="Book Antiqua" w:hAnsi="Book Antiqua"/>
          <w:b/>
          <w:bCs/>
          <w:lang w:val="en-IN"/>
        </w:rPr>
        <w:t xml:space="preserve">Mr. </w:t>
      </w:r>
      <w:proofErr w:type="spellStart"/>
      <w:r w:rsidRPr="00631F6F">
        <w:rPr>
          <w:rFonts w:ascii="Book Antiqua" w:hAnsi="Book Antiqua"/>
          <w:b/>
          <w:bCs/>
          <w:lang w:val="en-IN"/>
        </w:rPr>
        <w:t>Mulesh</w:t>
      </w:r>
      <w:proofErr w:type="spellEnd"/>
      <w:r w:rsidRPr="00631F6F">
        <w:rPr>
          <w:rFonts w:ascii="Book Antiqua" w:hAnsi="Book Antiqua"/>
          <w:b/>
          <w:bCs/>
          <w:lang w:val="en-IN"/>
        </w:rPr>
        <w:t xml:space="preserve"> M. Savla (Chairman):</w:t>
      </w:r>
      <w:r w:rsidRPr="00631F6F">
        <w:rPr>
          <w:rFonts w:ascii="Book Antiqua" w:hAnsi="Book Antiqua"/>
          <w:lang w:val="en-IN"/>
        </w:rPr>
        <w:t xml:space="preserve"> </w:t>
      </w:r>
    </w:p>
    <w:p w14:paraId="2A778C01" w14:textId="77777777" w:rsidR="00892FA6" w:rsidRPr="00631F6F" w:rsidRDefault="00892FA6" w:rsidP="00892FA6">
      <w:pPr>
        <w:spacing w:line="276" w:lineRule="auto"/>
        <w:ind w:left="165"/>
        <w:jc w:val="both"/>
        <w:rPr>
          <w:rFonts w:ascii="Book Antiqua" w:hAnsi="Book Antiqua"/>
          <w:lang w:val="en-IN"/>
        </w:rPr>
      </w:pPr>
    </w:p>
    <w:p w14:paraId="699749AF" w14:textId="77777777" w:rsidR="00CA1711" w:rsidRPr="00631F6F" w:rsidRDefault="00CA1711" w:rsidP="00631F6F">
      <w:pPr>
        <w:spacing w:line="276" w:lineRule="auto"/>
        <w:ind w:left="165"/>
        <w:jc w:val="both"/>
        <w:rPr>
          <w:rFonts w:ascii="Book Antiqua" w:hAnsi="Book Antiqua"/>
        </w:rPr>
      </w:pPr>
      <w:r w:rsidRPr="00631F6F">
        <w:rPr>
          <w:rFonts w:ascii="Book Antiqua" w:hAnsi="Book Antiqua"/>
        </w:rPr>
        <w:t>Our focus is on growing our business through expanding capacity, enhancing innovation, and entering new markets. With a promising pipeline of products, we are enthusiastic about the future opportunities ahead.</w:t>
      </w:r>
    </w:p>
    <w:p w14:paraId="6BF2A646" w14:textId="77777777" w:rsidR="00CA1711" w:rsidRPr="00631F6F" w:rsidRDefault="00CA1711" w:rsidP="00631F6F">
      <w:pPr>
        <w:spacing w:line="276" w:lineRule="auto"/>
        <w:ind w:left="165"/>
        <w:jc w:val="both"/>
        <w:rPr>
          <w:rFonts w:ascii="Book Antiqua" w:hAnsi="Book Antiqua"/>
        </w:rPr>
      </w:pPr>
    </w:p>
    <w:p w14:paraId="56E1B441" w14:textId="77777777" w:rsidR="00CA1711" w:rsidRPr="00631F6F" w:rsidRDefault="00CA1711" w:rsidP="00631F6F">
      <w:pPr>
        <w:spacing w:line="276" w:lineRule="auto"/>
        <w:ind w:left="165"/>
        <w:jc w:val="both"/>
        <w:rPr>
          <w:rFonts w:ascii="Book Antiqua" w:hAnsi="Book Antiqua"/>
        </w:rPr>
      </w:pPr>
      <w:r w:rsidRPr="00631F6F">
        <w:rPr>
          <w:rFonts w:ascii="Book Antiqua" w:hAnsi="Book Antiqua"/>
        </w:rPr>
        <w:t>Our top priority is to expand our capacity to serve more customers. We are confident that, with your support, we can navigate challenges and achieve great success together.</w:t>
      </w:r>
    </w:p>
    <w:p w14:paraId="2BCCFFF3" w14:textId="77777777" w:rsidR="00CA1711" w:rsidRPr="00631F6F" w:rsidRDefault="00CA1711" w:rsidP="00631F6F">
      <w:pPr>
        <w:spacing w:line="276" w:lineRule="auto"/>
        <w:ind w:left="165"/>
        <w:jc w:val="both"/>
        <w:rPr>
          <w:rFonts w:ascii="Book Antiqua" w:hAnsi="Book Antiqua"/>
        </w:rPr>
      </w:pPr>
    </w:p>
    <w:p w14:paraId="7283DB0D" w14:textId="77777777" w:rsidR="00CA1711" w:rsidRPr="00631F6F" w:rsidRDefault="00CA1711" w:rsidP="00631F6F">
      <w:pPr>
        <w:spacing w:line="276" w:lineRule="auto"/>
        <w:ind w:left="165"/>
        <w:jc w:val="both"/>
        <w:rPr>
          <w:rFonts w:ascii="Book Antiqua" w:hAnsi="Book Antiqua"/>
        </w:rPr>
      </w:pPr>
      <w:r w:rsidRPr="00631F6F">
        <w:rPr>
          <w:rFonts w:ascii="Book Antiqua" w:hAnsi="Book Antiqua"/>
        </w:rPr>
        <w:t>Lastly, we deeply value the support of all our stakeholders, including SEBI, MCA, our customers, lenders, rating agencies, management team, and fellow Board members. We also extend our sincere appreciation to our employees, who are our brand ambassadors on the ground. Their unwavering efforts have been instrumental in achieving our industry-leading performance.</w:t>
      </w:r>
    </w:p>
    <w:p w14:paraId="47777064" w14:textId="77777777" w:rsidR="00CA1711" w:rsidRPr="00631F6F" w:rsidRDefault="00CA1711" w:rsidP="00631F6F">
      <w:pPr>
        <w:spacing w:line="276" w:lineRule="auto"/>
        <w:ind w:left="165"/>
        <w:jc w:val="both"/>
        <w:rPr>
          <w:rFonts w:ascii="Book Antiqua" w:hAnsi="Book Antiqua"/>
        </w:rPr>
      </w:pPr>
    </w:p>
    <w:p w14:paraId="4C1F911B" w14:textId="77777777" w:rsidR="00CA1711" w:rsidRPr="00631F6F" w:rsidRDefault="00CA1711" w:rsidP="00631F6F">
      <w:pPr>
        <w:spacing w:line="276" w:lineRule="auto"/>
        <w:ind w:left="165"/>
        <w:jc w:val="both"/>
        <w:rPr>
          <w:rFonts w:ascii="Book Antiqua" w:hAnsi="Book Antiqua"/>
        </w:rPr>
      </w:pPr>
      <w:r w:rsidRPr="00631F6F">
        <w:rPr>
          <w:rFonts w:ascii="Book Antiqua" w:hAnsi="Book Antiqua"/>
        </w:rPr>
        <w:t>Your trust and support are crucial to our success. Let’s continue collaborating to discover new opportunities and create a more robust future together.</w:t>
      </w:r>
    </w:p>
    <w:p w14:paraId="720E9E69" w14:textId="77777777" w:rsidR="00CA1711" w:rsidRPr="00631F6F" w:rsidRDefault="00CA1711" w:rsidP="00631F6F">
      <w:pPr>
        <w:spacing w:line="276" w:lineRule="auto"/>
        <w:ind w:left="165"/>
        <w:jc w:val="both"/>
        <w:rPr>
          <w:rFonts w:ascii="Book Antiqua" w:hAnsi="Book Antiqua"/>
        </w:rPr>
      </w:pPr>
    </w:p>
    <w:p w14:paraId="35E007AC" w14:textId="7C738187" w:rsidR="00CA1711" w:rsidRPr="00631F6F" w:rsidRDefault="00CA1711" w:rsidP="00631F6F">
      <w:pPr>
        <w:spacing w:line="276" w:lineRule="auto"/>
        <w:ind w:left="165"/>
        <w:jc w:val="both"/>
        <w:rPr>
          <w:rFonts w:ascii="Book Antiqua" w:hAnsi="Book Antiqua"/>
        </w:rPr>
      </w:pPr>
      <w:r w:rsidRPr="00631F6F">
        <w:rPr>
          <w:rFonts w:ascii="Book Antiqua" w:hAnsi="Book Antiqua"/>
        </w:rPr>
        <w:t>With this, I would like to conclude my remarks and request the Company Secretary to take the proceedings forward.</w:t>
      </w:r>
    </w:p>
    <w:p w14:paraId="617C63FA" w14:textId="77777777" w:rsidR="00F6598B" w:rsidRPr="00631F6F" w:rsidRDefault="00F6598B" w:rsidP="00631F6F">
      <w:pPr>
        <w:spacing w:before="251" w:line="276" w:lineRule="auto"/>
        <w:ind w:left="165"/>
        <w:rPr>
          <w:rFonts w:ascii="Book Antiqua" w:hAnsi="Book Antiqua"/>
        </w:rPr>
      </w:pPr>
      <w:r w:rsidRPr="00631F6F">
        <w:rPr>
          <w:rFonts w:ascii="Book Antiqua" w:hAnsi="Book Antiqua"/>
          <w:b/>
          <w:bCs/>
        </w:rPr>
        <w:t>Mrs. Priyanka A. Chaurasia (Company Secretary):</w:t>
      </w:r>
      <w:r w:rsidRPr="00631F6F">
        <w:rPr>
          <w:rFonts w:ascii="Book Antiqua" w:hAnsi="Book Antiqua"/>
        </w:rPr>
        <w:t xml:space="preserve"> </w:t>
      </w:r>
    </w:p>
    <w:p w14:paraId="5D721228" w14:textId="706B5A84" w:rsidR="00F6598B" w:rsidRPr="00631F6F" w:rsidRDefault="00F6598B" w:rsidP="00631F6F">
      <w:pPr>
        <w:spacing w:before="251" w:line="276" w:lineRule="auto"/>
        <w:ind w:left="165"/>
        <w:jc w:val="both"/>
        <w:rPr>
          <w:rFonts w:ascii="Book Antiqua" w:hAnsi="Book Antiqua"/>
        </w:rPr>
      </w:pPr>
      <w:r w:rsidRPr="00631F6F">
        <w:rPr>
          <w:rFonts w:ascii="Book Antiqua" w:hAnsi="Book Antiqua"/>
        </w:rPr>
        <w:t>Thank you, Sir. The Notice of the 7th AGM is taken as read. We have 9 Agenda Items today, consisting of 3 Ordinary Businesses and 6 Special Businesses.</w:t>
      </w:r>
    </w:p>
    <w:p w14:paraId="0FBD9970" w14:textId="77777777" w:rsidR="00F6598B" w:rsidRPr="00631F6F" w:rsidRDefault="00F6598B" w:rsidP="00631F6F">
      <w:pPr>
        <w:spacing w:before="251" w:line="276" w:lineRule="auto"/>
        <w:ind w:left="165"/>
        <w:jc w:val="both"/>
        <w:rPr>
          <w:rFonts w:ascii="Book Antiqua" w:hAnsi="Book Antiqua"/>
          <w:lang w:val="en-IN"/>
        </w:rPr>
      </w:pPr>
      <w:r w:rsidRPr="00631F6F">
        <w:rPr>
          <w:rFonts w:ascii="Book Antiqua" w:hAnsi="Book Antiqua"/>
          <w:b/>
          <w:bCs/>
          <w:lang w:val="en-IN"/>
        </w:rPr>
        <w:t>Ordinary Business:</w:t>
      </w:r>
    </w:p>
    <w:p w14:paraId="77B40CF7" w14:textId="77777777" w:rsidR="00F6598B" w:rsidRPr="00631F6F" w:rsidRDefault="00F6598B" w:rsidP="00631F6F">
      <w:pPr>
        <w:numPr>
          <w:ilvl w:val="0"/>
          <w:numId w:val="3"/>
        </w:numPr>
        <w:spacing w:before="251" w:line="276" w:lineRule="auto"/>
        <w:jc w:val="both"/>
        <w:rPr>
          <w:rFonts w:ascii="Book Antiqua" w:hAnsi="Book Antiqua"/>
          <w:lang w:val="en-IN"/>
        </w:rPr>
      </w:pPr>
      <w:r w:rsidRPr="00631F6F">
        <w:rPr>
          <w:rFonts w:ascii="Book Antiqua" w:hAnsi="Book Antiqua"/>
          <w:b/>
          <w:bCs/>
          <w:lang w:val="en-IN"/>
        </w:rPr>
        <w:t>Item No. 1:</w:t>
      </w:r>
      <w:r w:rsidRPr="00631F6F">
        <w:rPr>
          <w:rFonts w:ascii="Book Antiqua" w:hAnsi="Book Antiqua"/>
          <w:lang w:val="en-IN"/>
        </w:rPr>
        <w:t xml:space="preserve"> To receive, consider and adopt the Audited Standalone and Consolidated </w:t>
      </w:r>
      <w:r w:rsidRPr="00631F6F">
        <w:rPr>
          <w:rFonts w:ascii="Book Antiqua" w:hAnsi="Book Antiqua"/>
          <w:lang w:val="en-IN"/>
        </w:rPr>
        <w:lastRenderedPageBreak/>
        <w:t>Financial Statements for the financial year ended March 31, 2025, together with the Board's and Auditors' Reports.</w:t>
      </w:r>
    </w:p>
    <w:p w14:paraId="5162512C" w14:textId="77777777" w:rsidR="00F6598B" w:rsidRPr="00631F6F" w:rsidRDefault="00F6598B" w:rsidP="00631F6F">
      <w:pPr>
        <w:numPr>
          <w:ilvl w:val="0"/>
          <w:numId w:val="3"/>
        </w:numPr>
        <w:spacing w:before="251" w:line="276" w:lineRule="auto"/>
        <w:jc w:val="both"/>
        <w:rPr>
          <w:rFonts w:ascii="Book Antiqua" w:hAnsi="Book Antiqua"/>
          <w:lang w:val="en-IN"/>
        </w:rPr>
      </w:pPr>
      <w:r w:rsidRPr="00631F6F">
        <w:rPr>
          <w:rFonts w:ascii="Book Antiqua" w:hAnsi="Book Antiqua"/>
          <w:b/>
          <w:bCs/>
          <w:lang w:val="en-IN"/>
        </w:rPr>
        <w:t>Item No. 2:</w:t>
      </w:r>
      <w:r w:rsidRPr="00631F6F">
        <w:rPr>
          <w:rFonts w:ascii="Book Antiqua" w:hAnsi="Book Antiqua"/>
          <w:lang w:val="en-IN"/>
        </w:rPr>
        <w:t xml:space="preserve"> To declare a dividend of 10%, that is Re. 1/- per Equity Share for the year ended March 31, 2025.</w:t>
      </w:r>
    </w:p>
    <w:p w14:paraId="43D0DF20" w14:textId="77777777" w:rsidR="00F6598B" w:rsidRPr="00631F6F" w:rsidRDefault="00F6598B" w:rsidP="00631F6F">
      <w:pPr>
        <w:numPr>
          <w:ilvl w:val="0"/>
          <w:numId w:val="3"/>
        </w:numPr>
        <w:spacing w:before="251" w:line="276" w:lineRule="auto"/>
        <w:jc w:val="both"/>
        <w:rPr>
          <w:rFonts w:ascii="Book Antiqua" w:hAnsi="Book Antiqua"/>
          <w:lang w:val="en-IN"/>
        </w:rPr>
      </w:pPr>
      <w:r w:rsidRPr="00631F6F">
        <w:rPr>
          <w:rFonts w:ascii="Book Antiqua" w:hAnsi="Book Antiqua"/>
          <w:b/>
          <w:bCs/>
          <w:lang w:val="en-IN"/>
        </w:rPr>
        <w:t>Item No. 3:</w:t>
      </w:r>
      <w:r w:rsidRPr="00631F6F">
        <w:rPr>
          <w:rFonts w:ascii="Book Antiqua" w:hAnsi="Book Antiqua"/>
          <w:lang w:val="en-IN"/>
        </w:rPr>
        <w:t xml:space="preserve"> To re-appoint Mr. Santosh M. Kakade, who retires by rotation and offers himself for re-appointment</w:t>
      </w:r>
    </w:p>
    <w:p w14:paraId="0F46EB36" w14:textId="77777777" w:rsidR="00C268C2" w:rsidRPr="00631F6F" w:rsidRDefault="00F6598B" w:rsidP="00631F6F">
      <w:pPr>
        <w:spacing w:before="251" w:line="276" w:lineRule="auto"/>
        <w:ind w:left="165"/>
        <w:jc w:val="both"/>
        <w:rPr>
          <w:rFonts w:ascii="Book Antiqua" w:hAnsi="Book Antiqua"/>
          <w:b/>
          <w:bCs/>
        </w:rPr>
      </w:pPr>
      <w:r w:rsidRPr="00631F6F">
        <w:rPr>
          <w:rFonts w:ascii="Book Antiqua" w:hAnsi="Book Antiqua"/>
          <w:b/>
          <w:bCs/>
        </w:rPr>
        <w:t>Special Business:</w:t>
      </w:r>
    </w:p>
    <w:p w14:paraId="6E699404" w14:textId="0B32B328" w:rsidR="00C268C2" w:rsidRPr="00631F6F" w:rsidRDefault="00F6598B" w:rsidP="00631F6F">
      <w:pPr>
        <w:pStyle w:val="ListParagraph"/>
        <w:numPr>
          <w:ilvl w:val="0"/>
          <w:numId w:val="3"/>
        </w:numPr>
        <w:spacing w:before="251" w:line="276" w:lineRule="auto"/>
        <w:jc w:val="both"/>
        <w:rPr>
          <w:rFonts w:ascii="Book Antiqua" w:hAnsi="Book Antiqua"/>
        </w:rPr>
      </w:pPr>
      <w:r w:rsidRPr="00631F6F">
        <w:rPr>
          <w:rFonts w:ascii="Book Antiqua" w:hAnsi="Book Antiqua"/>
          <w:b/>
          <w:bCs/>
        </w:rPr>
        <w:t>Item No. 4:</w:t>
      </w:r>
      <w:r w:rsidRPr="00631F6F">
        <w:rPr>
          <w:rFonts w:ascii="Book Antiqua" w:hAnsi="Book Antiqua"/>
        </w:rPr>
        <w:t xml:space="preserve"> To approve the revision in remuneration of Mr. Nikhil P. Desai, CEO &amp; Managing Director. </w:t>
      </w:r>
    </w:p>
    <w:p w14:paraId="690CABD0" w14:textId="4E0A2D5B" w:rsidR="00C268C2" w:rsidRPr="00631F6F" w:rsidRDefault="00F6598B" w:rsidP="00631F6F">
      <w:pPr>
        <w:pStyle w:val="ListParagraph"/>
        <w:numPr>
          <w:ilvl w:val="0"/>
          <w:numId w:val="3"/>
        </w:numPr>
        <w:spacing w:before="251" w:line="276" w:lineRule="auto"/>
        <w:jc w:val="both"/>
        <w:rPr>
          <w:rFonts w:ascii="Book Antiqua" w:hAnsi="Book Antiqua"/>
        </w:rPr>
      </w:pPr>
      <w:r w:rsidRPr="00631F6F">
        <w:rPr>
          <w:rFonts w:ascii="Book Antiqua" w:hAnsi="Book Antiqua"/>
          <w:b/>
          <w:bCs/>
        </w:rPr>
        <w:t>Item No. 5:</w:t>
      </w:r>
      <w:r w:rsidRPr="00631F6F">
        <w:rPr>
          <w:rFonts w:ascii="Book Antiqua" w:hAnsi="Book Antiqua"/>
        </w:rPr>
        <w:t xml:space="preserve"> To approve the revision in remuneration of Mr. Santosh M. Kakade, Executive Director.</w:t>
      </w:r>
    </w:p>
    <w:p w14:paraId="6E652570" w14:textId="06619E5B" w:rsidR="00C268C2" w:rsidRPr="00631F6F" w:rsidRDefault="00F6598B" w:rsidP="00631F6F">
      <w:pPr>
        <w:pStyle w:val="ListParagraph"/>
        <w:numPr>
          <w:ilvl w:val="0"/>
          <w:numId w:val="3"/>
        </w:numPr>
        <w:spacing w:before="251" w:line="276" w:lineRule="auto"/>
        <w:jc w:val="both"/>
        <w:rPr>
          <w:rFonts w:ascii="Book Antiqua" w:hAnsi="Book Antiqua"/>
        </w:rPr>
      </w:pPr>
      <w:r w:rsidRPr="00631F6F">
        <w:rPr>
          <w:rFonts w:ascii="Book Antiqua" w:hAnsi="Book Antiqua"/>
          <w:b/>
          <w:bCs/>
        </w:rPr>
        <w:t>Item No. 6:</w:t>
      </w:r>
      <w:r w:rsidRPr="00631F6F">
        <w:rPr>
          <w:rFonts w:ascii="Book Antiqua" w:hAnsi="Book Antiqua"/>
        </w:rPr>
        <w:t xml:space="preserve"> To appoint Mr. Parimal H. Desai as </w:t>
      </w:r>
      <w:r w:rsidR="00155790" w:rsidRPr="00631F6F">
        <w:rPr>
          <w:rFonts w:ascii="Book Antiqua" w:hAnsi="Book Antiqua"/>
        </w:rPr>
        <w:t>Non</w:t>
      </w:r>
      <w:r w:rsidRPr="00631F6F">
        <w:rPr>
          <w:rFonts w:ascii="Book Antiqua" w:hAnsi="Book Antiqua"/>
        </w:rPr>
        <w:t xml:space="preserve">-Executive Director on completion of 75 years of age. </w:t>
      </w:r>
    </w:p>
    <w:p w14:paraId="555D524C" w14:textId="3F0A12E7" w:rsidR="00C268C2" w:rsidRPr="00631F6F" w:rsidRDefault="00F6598B" w:rsidP="00631F6F">
      <w:pPr>
        <w:pStyle w:val="ListParagraph"/>
        <w:numPr>
          <w:ilvl w:val="0"/>
          <w:numId w:val="3"/>
        </w:numPr>
        <w:spacing w:before="251" w:line="276" w:lineRule="auto"/>
        <w:jc w:val="both"/>
        <w:rPr>
          <w:rFonts w:ascii="Book Antiqua" w:hAnsi="Book Antiqua"/>
        </w:rPr>
      </w:pPr>
      <w:r w:rsidRPr="00631F6F">
        <w:rPr>
          <w:rFonts w:ascii="Book Antiqua" w:hAnsi="Book Antiqua"/>
          <w:b/>
          <w:bCs/>
        </w:rPr>
        <w:t>Item No. 7:</w:t>
      </w:r>
      <w:r w:rsidRPr="00631F6F">
        <w:rPr>
          <w:rFonts w:ascii="Book Antiqua" w:hAnsi="Book Antiqua"/>
        </w:rPr>
        <w:t xml:space="preserve"> To appoint Mrs. Nisha B. Shah as an Independent Director of the Company. </w:t>
      </w:r>
    </w:p>
    <w:p w14:paraId="2525BFD3" w14:textId="0A9BF695" w:rsidR="00C268C2" w:rsidRPr="00631F6F" w:rsidRDefault="00F6598B" w:rsidP="00631F6F">
      <w:pPr>
        <w:pStyle w:val="ListParagraph"/>
        <w:numPr>
          <w:ilvl w:val="0"/>
          <w:numId w:val="3"/>
        </w:numPr>
        <w:spacing w:before="251" w:line="276" w:lineRule="auto"/>
        <w:jc w:val="both"/>
        <w:rPr>
          <w:rFonts w:ascii="Book Antiqua" w:hAnsi="Book Antiqua"/>
        </w:rPr>
      </w:pPr>
      <w:r w:rsidRPr="00631F6F">
        <w:rPr>
          <w:rFonts w:ascii="Book Antiqua" w:hAnsi="Book Antiqua"/>
          <w:b/>
          <w:bCs/>
        </w:rPr>
        <w:t>Item No. 8:</w:t>
      </w:r>
      <w:r w:rsidRPr="00631F6F">
        <w:rPr>
          <w:rFonts w:ascii="Book Antiqua" w:hAnsi="Book Antiqua"/>
        </w:rPr>
        <w:t xml:space="preserve"> To appoint M/s. Parikh &amp; Associates as Secretarial Auditors of the Company. </w:t>
      </w:r>
    </w:p>
    <w:p w14:paraId="31306E84" w14:textId="7C428278" w:rsidR="00F6598B" w:rsidRPr="00631F6F" w:rsidRDefault="00F6598B" w:rsidP="00631F6F">
      <w:pPr>
        <w:pStyle w:val="ListParagraph"/>
        <w:numPr>
          <w:ilvl w:val="0"/>
          <w:numId w:val="3"/>
        </w:numPr>
        <w:spacing w:before="251" w:line="276" w:lineRule="auto"/>
        <w:jc w:val="both"/>
        <w:rPr>
          <w:rFonts w:ascii="Book Antiqua" w:hAnsi="Book Antiqua"/>
        </w:rPr>
      </w:pPr>
      <w:r w:rsidRPr="00631F6F">
        <w:rPr>
          <w:rFonts w:ascii="Book Antiqua" w:hAnsi="Book Antiqua"/>
          <w:b/>
          <w:bCs/>
        </w:rPr>
        <w:t>Item No. 9:</w:t>
      </w:r>
      <w:r w:rsidRPr="00631F6F">
        <w:rPr>
          <w:rFonts w:ascii="Book Antiqua" w:hAnsi="Book Antiqua"/>
        </w:rPr>
        <w:t xml:space="preserve"> To ratify the remuneration payable to the Cost Auditor, M/s. PHS &amp; Associates, for FY 2025-2026.</w:t>
      </w:r>
    </w:p>
    <w:p w14:paraId="49AC9F08" w14:textId="77777777" w:rsidR="00C268C2" w:rsidRPr="00631F6F" w:rsidRDefault="00C268C2" w:rsidP="00631F6F">
      <w:pPr>
        <w:spacing w:before="251" w:line="276" w:lineRule="auto"/>
        <w:ind w:left="165"/>
        <w:jc w:val="both"/>
        <w:rPr>
          <w:rFonts w:ascii="Book Antiqua" w:hAnsi="Book Antiqua"/>
          <w:lang w:val="en-IN"/>
        </w:rPr>
      </w:pPr>
      <w:r w:rsidRPr="00631F6F">
        <w:rPr>
          <w:rFonts w:ascii="Book Antiqua" w:hAnsi="Book Antiqua"/>
          <w:lang w:val="en-IN"/>
        </w:rPr>
        <w:t>The remote e-voting process was carried out from September 20 to September 22, 2025. For those who haven't voted, the e-voting facility is open now during the meeting.</w:t>
      </w:r>
    </w:p>
    <w:p w14:paraId="7E5DD908" w14:textId="77777777" w:rsidR="00C268C2" w:rsidRPr="00631F6F" w:rsidRDefault="00C268C2" w:rsidP="00631F6F">
      <w:pPr>
        <w:spacing w:before="251" w:line="276" w:lineRule="auto"/>
        <w:ind w:left="165"/>
        <w:jc w:val="both"/>
        <w:rPr>
          <w:rFonts w:ascii="Book Antiqua" w:hAnsi="Book Antiqua"/>
          <w:lang w:val="en-IN"/>
        </w:rPr>
      </w:pPr>
      <w:r w:rsidRPr="00631F6F">
        <w:rPr>
          <w:rFonts w:ascii="Book Antiqua" w:hAnsi="Book Antiqua"/>
          <w:lang w:val="en-IN"/>
        </w:rPr>
        <w:t>I now invite shareholders who have registered as speakers to ask their questions regarding the Annual Accounts and operations.</w:t>
      </w:r>
    </w:p>
    <w:p w14:paraId="630F8ECD" w14:textId="7863CC98" w:rsidR="0022302B" w:rsidRPr="00631F6F" w:rsidRDefault="0022302B" w:rsidP="00631F6F">
      <w:pPr>
        <w:spacing w:before="251" w:line="276" w:lineRule="auto"/>
        <w:ind w:left="165"/>
        <w:jc w:val="both"/>
        <w:rPr>
          <w:rFonts w:ascii="Book Antiqua" w:hAnsi="Book Antiqua"/>
          <w:lang w:val="en-IN"/>
        </w:rPr>
      </w:pPr>
      <w:r w:rsidRPr="00631F6F">
        <w:rPr>
          <w:rFonts w:ascii="Book Antiqua" w:hAnsi="Book Antiqua"/>
          <w:i/>
          <w:iCs/>
        </w:rPr>
        <w:t>(The Moderator invited speaker shareholders. Members expressed their views and raised queries regarding the Annual Accounts and business operations. Mr. Nikhil P. Desai, CEO &amp; MD, responded to the queries raised)</w:t>
      </w:r>
    </w:p>
    <w:p w14:paraId="3BA3CE98" w14:textId="62A670C2" w:rsidR="00C268C2" w:rsidRDefault="00C268C2" w:rsidP="00FE07E8">
      <w:pPr>
        <w:spacing w:before="251" w:line="276" w:lineRule="auto"/>
        <w:ind w:left="165"/>
        <w:jc w:val="both"/>
        <w:rPr>
          <w:rFonts w:ascii="Book Antiqua" w:hAnsi="Book Antiqua"/>
          <w:lang w:val="en-IN"/>
        </w:rPr>
      </w:pPr>
      <w:r w:rsidRPr="00631F6F">
        <w:rPr>
          <w:rFonts w:ascii="Book Antiqua" w:hAnsi="Book Antiqua"/>
          <w:lang w:val="en-IN"/>
        </w:rPr>
        <w:t>The e-voting module will remain open for 30 minutes after the conclusion of this meeting. The results will be announced within two working days and intimated to the Stock Exchanges.</w:t>
      </w:r>
    </w:p>
    <w:p w14:paraId="5D8E11C4" w14:textId="77777777" w:rsidR="009562D1" w:rsidRPr="00B260A4" w:rsidRDefault="009562D1" w:rsidP="00FE07E8">
      <w:pPr>
        <w:spacing w:line="276" w:lineRule="auto"/>
        <w:jc w:val="both"/>
        <w:rPr>
          <w:rFonts w:ascii="Book Antiqua" w:hAnsi="Book Antiqua"/>
          <w:b/>
        </w:rPr>
      </w:pPr>
    </w:p>
    <w:p w14:paraId="2E4C776D" w14:textId="77777777" w:rsidR="009562D1" w:rsidRPr="00B260A4" w:rsidRDefault="009562D1" w:rsidP="00FE07E8">
      <w:pPr>
        <w:spacing w:line="276" w:lineRule="auto"/>
        <w:ind w:left="165"/>
        <w:jc w:val="both"/>
        <w:rPr>
          <w:rFonts w:ascii="Book Antiqua" w:hAnsi="Book Antiqua"/>
        </w:rPr>
      </w:pPr>
      <w:r w:rsidRPr="00B260A4">
        <w:rPr>
          <w:rFonts w:ascii="Book Antiqua" w:hAnsi="Book Antiqua"/>
        </w:rPr>
        <w:t>Since all the business items, mentioned in the AGM notice, are transacted, I kindly request the Chairman to declare the Meeting as concluded.</w:t>
      </w:r>
    </w:p>
    <w:p w14:paraId="1782639D" w14:textId="77777777" w:rsidR="009562D1" w:rsidRDefault="009562D1" w:rsidP="00FE07E8">
      <w:pPr>
        <w:spacing w:before="251" w:line="276" w:lineRule="auto"/>
        <w:ind w:left="165"/>
        <w:jc w:val="both"/>
        <w:rPr>
          <w:rFonts w:ascii="Book Antiqua" w:hAnsi="Book Antiqua"/>
          <w:lang w:val="en-IN"/>
        </w:rPr>
      </w:pPr>
    </w:p>
    <w:p w14:paraId="180CFD5A" w14:textId="77777777" w:rsidR="00C268C2" w:rsidRDefault="00C268C2" w:rsidP="00631F6F">
      <w:pPr>
        <w:spacing w:before="251" w:line="276" w:lineRule="auto"/>
        <w:ind w:left="165"/>
        <w:jc w:val="both"/>
        <w:rPr>
          <w:rFonts w:ascii="Book Antiqua" w:hAnsi="Book Antiqua"/>
          <w:lang w:val="en-IN"/>
        </w:rPr>
      </w:pPr>
      <w:r w:rsidRPr="00631F6F">
        <w:rPr>
          <w:rFonts w:ascii="Book Antiqua" w:hAnsi="Book Antiqua"/>
          <w:b/>
          <w:bCs/>
          <w:lang w:val="en-IN"/>
        </w:rPr>
        <w:t xml:space="preserve">Mr. </w:t>
      </w:r>
      <w:proofErr w:type="spellStart"/>
      <w:r w:rsidRPr="00631F6F">
        <w:rPr>
          <w:rFonts w:ascii="Book Antiqua" w:hAnsi="Book Antiqua"/>
          <w:b/>
          <w:bCs/>
          <w:lang w:val="en-IN"/>
        </w:rPr>
        <w:t>Mulesh</w:t>
      </w:r>
      <w:proofErr w:type="spellEnd"/>
      <w:r w:rsidRPr="00631F6F">
        <w:rPr>
          <w:rFonts w:ascii="Book Antiqua" w:hAnsi="Book Antiqua"/>
          <w:b/>
          <w:bCs/>
          <w:lang w:val="en-IN"/>
        </w:rPr>
        <w:t xml:space="preserve"> M. Savla (Chairman):</w:t>
      </w:r>
      <w:r w:rsidRPr="00631F6F">
        <w:rPr>
          <w:rFonts w:ascii="Book Antiqua" w:hAnsi="Book Antiqua"/>
          <w:lang w:val="en-IN"/>
        </w:rPr>
        <w:t xml:space="preserve"> </w:t>
      </w:r>
    </w:p>
    <w:p w14:paraId="63FF7900" w14:textId="77777777" w:rsidR="00892FA6" w:rsidRPr="00631F6F" w:rsidRDefault="00892FA6" w:rsidP="00892FA6">
      <w:pPr>
        <w:spacing w:line="276" w:lineRule="auto"/>
        <w:ind w:left="165"/>
        <w:jc w:val="both"/>
        <w:rPr>
          <w:rFonts w:ascii="Book Antiqua" w:hAnsi="Book Antiqua"/>
          <w:lang w:val="en-IN"/>
        </w:rPr>
      </w:pPr>
    </w:p>
    <w:p w14:paraId="41D28529" w14:textId="77777777" w:rsidR="00631F6F" w:rsidRPr="00631F6F" w:rsidRDefault="00631F6F" w:rsidP="00631F6F">
      <w:pPr>
        <w:spacing w:line="276" w:lineRule="auto"/>
        <w:ind w:left="165"/>
        <w:jc w:val="both"/>
        <w:rPr>
          <w:rFonts w:ascii="Book Antiqua" w:hAnsi="Book Antiqua"/>
        </w:rPr>
      </w:pPr>
      <w:r w:rsidRPr="00631F6F">
        <w:rPr>
          <w:rFonts w:ascii="Book Antiqua" w:hAnsi="Book Antiqua"/>
        </w:rPr>
        <w:t>With the completion of the above proceedings, I now declare the Meeting as concluded. I extend my heartfelt thanks to our Shareholders, fellow Board Members, Auditors, and all Invitees for participating in this meeting via Video Conferencing and for dedicating your valuable time to our Annual General Meeting.</w:t>
      </w:r>
    </w:p>
    <w:p w14:paraId="444B4817" w14:textId="77777777" w:rsidR="00631F6F" w:rsidRPr="00631F6F" w:rsidRDefault="00631F6F" w:rsidP="00631F6F">
      <w:pPr>
        <w:spacing w:line="276" w:lineRule="auto"/>
        <w:ind w:left="165"/>
        <w:jc w:val="both"/>
        <w:rPr>
          <w:rFonts w:ascii="Book Antiqua" w:hAnsi="Book Antiqua"/>
        </w:rPr>
      </w:pPr>
    </w:p>
    <w:p w14:paraId="17197E2A" w14:textId="77777777" w:rsidR="00631F6F" w:rsidRPr="00631F6F" w:rsidRDefault="00631F6F" w:rsidP="00631F6F">
      <w:pPr>
        <w:spacing w:line="276" w:lineRule="auto"/>
        <w:ind w:left="165"/>
        <w:jc w:val="both"/>
        <w:rPr>
          <w:rFonts w:ascii="Book Antiqua" w:hAnsi="Book Antiqua"/>
        </w:rPr>
      </w:pPr>
      <w:r w:rsidRPr="00631F6F">
        <w:rPr>
          <w:rFonts w:ascii="Book Antiqua" w:hAnsi="Book Antiqua"/>
        </w:rPr>
        <w:t>Thank you once again. Please take care and stay safe.</w:t>
      </w:r>
    </w:p>
    <w:p w14:paraId="10B39E33" w14:textId="77777777" w:rsidR="00CE6EDB" w:rsidRPr="00631F6F" w:rsidRDefault="00CE6EDB" w:rsidP="00631F6F">
      <w:pPr>
        <w:spacing w:line="276" w:lineRule="auto"/>
        <w:jc w:val="center"/>
        <w:rPr>
          <w:rFonts w:ascii="Book Antiqua" w:hAnsi="Book Antiqua"/>
          <w:spacing w:val="-2"/>
        </w:rPr>
      </w:pPr>
    </w:p>
    <w:p w14:paraId="2BDA62C1" w14:textId="3E67018F" w:rsidR="00664A89" w:rsidRPr="00631F6F" w:rsidRDefault="00000000" w:rsidP="00631F6F">
      <w:pPr>
        <w:spacing w:line="276" w:lineRule="auto"/>
        <w:jc w:val="center"/>
        <w:rPr>
          <w:rFonts w:ascii="Book Antiqua" w:hAnsi="Book Antiqua"/>
        </w:rPr>
      </w:pPr>
      <w:r w:rsidRPr="00631F6F">
        <w:rPr>
          <w:rFonts w:ascii="Book Antiqua" w:hAnsi="Book Antiqua"/>
          <w:spacing w:val="-2"/>
        </w:rPr>
        <w:t>************</w:t>
      </w:r>
    </w:p>
    <w:sectPr w:rsidR="00664A89" w:rsidRPr="00631F6F">
      <w:headerReference w:type="default" r:id="rId7"/>
      <w:footerReference w:type="default" r:id="rId8"/>
      <w:pgSz w:w="11910" w:h="16840"/>
      <w:pgMar w:top="144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CA76" w14:textId="77777777" w:rsidR="00642106" w:rsidRDefault="00642106" w:rsidP="00F6598B">
      <w:r>
        <w:separator/>
      </w:r>
    </w:p>
  </w:endnote>
  <w:endnote w:type="continuationSeparator" w:id="0">
    <w:p w14:paraId="2C3DF027" w14:textId="77777777" w:rsidR="00642106" w:rsidRDefault="00642106" w:rsidP="00F6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DCEC" w14:textId="77777777" w:rsidR="00F6598B" w:rsidRDefault="00F6598B">
    <w:pPr>
      <w:pStyle w:val="Footer"/>
    </w:pPr>
  </w:p>
  <w:p w14:paraId="0003B167" w14:textId="77777777" w:rsidR="00F6598B" w:rsidRDefault="00F6598B">
    <w:pPr>
      <w:pStyle w:val="Footer"/>
    </w:pPr>
  </w:p>
  <w:p w14:paraId="6B1DCBD9" w14:textId="77777777" w:rsidR="00F6598B" w:rsidRDefault="00F6598B">
    <w:pPr>
      <w:pStyle w:val="Footer"/>
    </w:pPr>
  </w:p>
  <w:p w14:paraId="485B68C7" w14:textId="77777777" w:rsidR="00F6598B" w:rsidRDefault="00F65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F0F7" w14:textId="77777777" w:rsidR="00642106" w:rsidRDefault="00642106" w:rsidP="00F6598B">
      <w:r>
        <w:separator/>
      </w:r>
    </w:p>
  </w:footnote>
  <w:footnote w:type="continuationSeparator" w:id="0">
    <w:p w14:paraId="1389D656" w14:textId="77777777" w:rsidR="00642106" w:rsidRDefault="00642106" w:rsidP="00F65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5903" w14:textId="77777777" w:rsidR="00F6598B" w:rsidRDefault="00F6598B">
    <w:pPr>
      <w:pStyle w:val="Header"/>
    </w:pPr>
  </w:p>
  <w:p w14:paraId="687EFC67" w14:textId="77777777" w:rsidR="00F6598B" w:rsidRDefault="00F6598B">
    <w:pPr>
      <w:pStyle w:val="Header"/>
    </w:pPr>
  </w:p>
  <w:p w14:paraId="7948FBBF" w14:textId="77777777" w:rsidR="00F6598B" w:rsidRDefault="00F6598B">
    <w:pPr>
      <w:pStyle w:val="Header"/>
    </w:pPr>
  </w:p>
  <w:p w14:paraId="056D2025" w14:textId="77777777" w:rsidR="00F6598B" w:rsidRDefault="00F6598B">
    <w:pPr>
      <w:pStyle w:val="Header"/>
    </w:pPr>
  </w:p>
  <w:p w14:paraId="57BA8168" w14:textId="77777777" w:rsidR="00F6598B" w:rsidRDefault="00F65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10B"/>
    <w:multiLevelType w:val="multilevel"/>
    <w:tmpl w:val="90D81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B4430"/>
    <w:multiLevelType w:val="hybridMultilevel"/>
    <w:tmpl w:val="6BF405E6"/>
    <w:lvl w:ilvl="0" w:tplc="C360EDE8">
      <w:numFmt w:val="bullet"/>
      <w:lvlText w:val="-"/>
      <w:lvlJc w:val="left"/>
      <w:pPr>
        <w:ind w:left="885" w:hanging="360"/>
      </w:pPr>
      <w:rPr>
        <w:rFonts w:ascii="Arial MT" w:eastAsia="Arial MT" w:hAnsi="Arial MT" w:cs="Arial MT" w:hint="default"/>
        <w:b w:val="0"/>
        <w:bCs w:val="0"/>
        <w:i w:val="0"/>
        <w:iCs w:val="0"/>
        <w:spacing w:val="0"/>
        <w:w w:val="100"/>
        <w:sz w:val="22"/>
        <w:szCs w:val="22"/>
        <w:lang w:val="en-US" w:eastAsia="en-US" w:bidi="ar-SA"/>
      </w:rPr>
    </w:lvl>
    <w:lvl w:ilvl="1" w:tplc="6D888EF6">
      <w:numFmt w:val="bullet"/>
      <w:lvlText w:val="•"/>
      <w:lvlJc w:val="left"/>
      <w:pPr>
        <w:ind w:left="1727" w:hanging="360"/>
      </w:pPr>
      <w:rPr>
        <w:rFonts w:hint="default"/>
        <w:lang w:val="en-US" w:eastAsia="en-US" w:bidi="ar-SA"/>
      </w:rPr>
    </w:lvl>
    <w:lvl w:ilvl="2" w:tplc="EAF430CA">
      <w:numFmt w:val="bullet"/>
      <w:lvlText w:val="•"/>
      <w:lvlJc w:val="left"/>
      <w:pPr>
        <w:ind w:left="2575" w:hanging="360"/>
      </w:pPr>
      <w:rPr>
        <w:rFonts w:hint="default"/>
        <w:lang w:val="en-US" w:eastAsia="en-US" w:bidi="ar-SA"/>
      </w:rPr>
    </w:lvl>
    <w:lvl w:ilvl="3" w:tplc="4036E60E">
      <w:numFmt w:val="bullet"/>
      <w:lvlText w:val="•"/>
      <w:lvlJc w:val="left"/>
      <w:pPr>
        <w:ind w:left="3422" w:hanging="360"/>
      </w:pPr>
      <w:rPr>
        <w:rFonts w:hint="default"/>
        <w:lang w:val="en-US" w:eastAsia="en-US" w:bidi="ar-SA"/>
      </w:rPr>
    </w:lvl>
    <w:lvl w:ilvl="4" w:tplc="2690BF64">
      <w:numFmt w:val="bullet"/>
      <w:lvlText w:val="•"/>
      <w:lvlJc w:val="left"/>
      <w:pPr>
        <w:ind w:left="4270" w:hanging="360"/>
      </w:pPr>
      <w:rPr>
        <w:rFonts w:hint="default"/>
        <w:lang w:val="en-US" w:eastAsia="en-US" w:bidi="ar-SA"/>
      </w:rPr>
    </w:lvl>
    <w:lvl w:ilvl="5" w:tplc="16F2AE60">
      <w:numFmt w:val="bullet"/>
      <w:lvlText w:val="•"/>
      <w:lvlJc w:val="left"/>
      <w:pPr>
        <w:ind w:left="5118" w:hanging="360"/>
      </w:pPr>
      <w:rPr>
        <w:rFonts w:hint="default"/>
        <w:lang w:val="en-US" w:eastAsia="en-US" w:bidi="ar-SA"/>
      </w:rPr>
    </w:lvl>
    <w:lvl w:ilvl="6" w:tplc="3F5617F4">
      <w:numFmt w:val="bullet"/>
      <w:lvlText w:val="•"/>
      <w:lvlJc w:val="left"/>
      <w:pPr>
        <w:ind w:left="5965" w:hanging="360"/>
      </w:pPr>
      <w:rPr>
        <w:rFonts w:hint="default"/>
        <w:lang w:val="en-US" w:eastAsia="en-US" w:bidi="ar-SA"/>
      </w:rPr>
    </w:lvl>
    <w:lvl w:ilvl="7" w:tplc="29945D82">
      <w:numFmt w:val="bullet"/>
      <w:lvlText w:val="•"/>
      <w:lvlJc w:val="left"/>
      <w:pPr>
        <w:ind w:left="6813" w:hanging="360"/>
      </w:pPr>
      <w:rPr>
        <w:rFonts w:hint="default"/>
        <w:lang w:val="en-US" w:eastAsia="en-US" w:bidi="ar-SA"/>
      </w:rPr>
    </w:lvl>
    <w:lvl w:ilvl="8" w:tplc="CEBA2F88">
      <w:numFmt w:val="bullet"/>
      <w:lvlText w:val="•"/>
      <w:lvlJc w:val="left"/>
      <w:pPr>
        <w:ind w:left="7661" w:hanging="360"/>
      </w:pPr>
      <w:rPr>
        <w:rFonts w:hint="default"/>
        <w:lang w:val="en-US" w:eastAsia="en-US" w:bidi="ar-SA"/>
      </w:rPr>
    </w:lvl>
  </w:abstractNum>
  <w:abstractNum w:abstractNumId="2" w15:restartNumberingAfterBreak="0">
    <w:nsid w:val="4E717A85"/>
    <w:multiLevelType w:val="hybridMultilevel"/>
    <w:tmpl w:val="0FA6B600"/>
    <w:lvl w:ilvl="0" w:tplc="A5345644">
      <w:numFmt w:val="bullet"/>
      <w:lvlText w:val="-"/>
      <w:lvlJc w:val="left"/>
      <w:pPr>
        <w:ind w:left="592" w:hanging="286"/>
      </w:pPr>
      <w:rPr>
        <w:rFonts w:ascii="Calibri" w:eastAsia="Calibri" w:hAnsi="Calibri" w:cs="Calibri" w:hint="default"/>
        <w:b w:val="0"/>
        <w:bCs w:val="0"/>
        <w:i w:val="0"/>
        <w:iCs w:val="0"/>
        <w:spacing w:val="0"/>
        <w:w w:val="100"/>
        <w:sz w:val="22"/>
        <w:szCs w:val="22"/>
        <w:lang w:val="en-US" w:eastAsia="en-US" w:bidi="ar-SA"/>
      </w:rPr>
    </w:lvl>
    <w:lvl w:ilvl="1" w:tplc="EBBE63D4">
      <w:numFmt w:val="bullet"/>
      <w:lvlText w:val="•"/>
      <w:lvlJc w:val="left"/>
      <w:pPr>
        <w:ind w:left="1475" w:hanging="286"/>
      </w:pPr>
      <w:rPr>
        <w:rFonts w:hint="default"/>
        <w:lang w:val="en-US" w:eastAsia="en-US" w:bidi="ar-SA"/>
      </w:rPr>
    </w:lvl>
    <w:lvl w:ilvl="2" w:tplc="1A324FEA">
      <w:numFmt w:val="bullet"/>
      <w:lvlText w:val="•"/>
      <w:lvlJc w:val="left"/>
      <w:pPr>
        <w:ind w:left="2351" w:hanging="286"/>
      </w:pPr>
      <w:rPr>
        <w:rFonts w:hint="default"/>
        <w:lang w:val="en-US" w:eastAsia="en-US" w:bidi="ar-SA"/>
      </w:rPr>
    </w:lvl>
    <w:lvl w:ilvl="3" w:tplc="390287C0">
      <w:numFmt w:val="bullet"/>
      <w:lvlText w:val="•"/>
      <w:lvlJc w:val="left"/>
      <w:pPr>
        <w:ind w:left="3226" w:hanging="286"/>
      </w:pPr>
      <w:rPr>
        <w:rFonts w:hint="default"/>
        <w:lang w:val="en-US" w:eastAsia="en-US" w:bidi="ar-SA"/>
      </w:rPr>
    </w:lvl>
    <w:lvl w:ilvl="4" w:tplc="5972D60A">
      <w:numFmt w:val="bullet"/>
      <w:lvlText w:val="•"/>
      <w:lvlJc w:val="left"/>
      <w:pPr>
        <w:ind w:left="4102" w:hanging="286"/>
      </w:pPr>
      <w:rPr>
        <w:rFonts w:hint="default"/>
        <w:lang w:val="en-US" w:eastAsia="en-US" w:bidi="ar-SA"/>
      </w:rPr>
    </w:lvl>
    <w:lvl w:ilvl="5" w:tplc="CEBCA38C">
      <w:numFmt w:val="bullet"/>
      <w:lvlText w:val="•"/>
      <w:lvlJc w:val="left"/>
      <w:pPr>
        <w:ind w:left="4978" w:hanging="286"/>
      </w:pPr>
      <w:rPr>
        <w:rFonts w:hint="default"/>
        <w:lang w:val="en-US" w:eastAsia="en-US" w:bidi="ar-SA"/>
      </w:rPr>
    </w:lvl>
    <w:lvl w:ilvl="6" w:tplc="DF94BECC">
      <w:numFmt w:val="bullet"/>
      <w:lvlText w:val="•"/>
      <w:lvlJc w:val="left"/>
      <w:pPr>
        <w:ind w:left="5853" w:hanging="286"/>
      </w:pPr>
      <w:rPr>
        <w:rFonts w:hint="default"/>
        <w:lang w:val="en-US" w:eastAsia="en-US" w:bidi="ar-SA"/>
      </w:rPr>
    </w:lvl>
    <w:lvl w:ilvl="7" w:tplc="0B3E8C1E">
      <w:numFmt w:val="bullet"/>
      <w:lvlText w:val="•"/>
      <w:lvlJc w:val="left"/>
      <w:pPr>
        <w:ind w:left="6729" w:hanging="286"/>
      </w:pPr>
      <w:rPr>
        <w:rFonts w:hint="default"/>
        <w:lang w:val="en-US" w:eastAsia="en-US" w:bidi="ar-SA"/>
      </w:rPr>
    </w:lvl>
    <w:lvl w:ilvl="8" w:tplc="F90CECE2">
      <w:numFmt w:val="bullet"/>
      <w:lvlText w:val="•"/>
      <w:lvlJc w:val="left"/>
      <w:pPr>
        <w:ind w:left="7605" w:hanging="286"/>
      </w:pPr>
      <w:rPr>
        <w:rFonts w:hint="default"/>
        <w:lang w:val="en-US" w:eastAsia="en-US" w:bidi="ar-SA"/>
      </w:rPr>
    </w:lvl>
  </w:abstractNum>
  <w:abstractNum w:abstractNumId="3" w15:restartNumberingAfterBreak="0">
    <w:nsid w:val="4EFE2503"/>
    <w:multiLevelType w:val="multilevel"/>
    <w:tmpl w:val="47C01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5F6CA9"/>
    <w:multiLevelType w:val="hybridMultilevel"/>
    <w:tmpl w:val="E23814E2"/>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num w:numId="1" w16cid:durableId="354625349">
    <w:abstractNumId w:val="1"/>
  </w:num>
  <w:num w:numId="2" w16cid:durableId="1674255699">
    <w:abstractNumId w:val="2"/>
  </w:num>
  <w:num w:numId="3" w16cid:durableId="1633169184">
    <w:abstractNumId w:val="0"/>
  </w:num>
  <w:num w:numId="4" w16cid:durableId="1045446779">
    <w:abstractNumId w:val="4"/>
  </w:num>
  <w:num w:numId="5" w16cid:durableId="366570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4A89"/>
    <w:rsid w:val="000A5493"/>
    <w:rsid w:val="00102709"/>
    <w:rsid w:val="00143EB9"/>
    <w:rsid w:val="00155790"/>
    <w:rsid w:val="0022302B"/>
    <w:rsid w:val="0025748B"/>
    <w:rsid w:val="002D16CC"/>
    <w:rsid w:val="00383CC7"/>
    <w:rsid w:val="00386556"/>
    <w:rsid w:val="003B0DE8"/>
    <w:rsid w:val="00424A1C"/>
    <w:rsid w:val="00442AA8"/>
    <w:rsid w:val="00446CF3"/>
    <w:rsid w:val="005E5152"/>
    <w:rsid w:val="0061147D"/>
    <w:rsid w:val="00631F6F"/>
    <w:rsid w:val="00642106"/>
    <w:rsid w:val="00664A89"/>
    <w:rsid w:val="006B7B56"/>
    <w:rsid w:val="00813F78"/>
    <w:rsid w:val="00892FA6"/>
    <w:rsid w:val="00894317"/>
    <w:rsid w:val="009562D1"/>
    <w:rsid w:val="00956BDC"/>
    <w:rsid w:val="009E3292"/>
    <w:rsid w:val="00A004A2"/>
    <w:rsid w:val="00AE4A8E"/>
    <w:rsid w:val="00C268C2"/>
    <w:rsid w:val="00C30000"/>
    <w:rsid w:val="00CA1711"/>
    <w:rsid w:val="00CE6EDB"/>
    <w:rsid w:val="00D54C2A"/>
    <w:rsid w:val="00D7047A"/>
    <w:rsid w:val="00DF6BDB"/>
    <w:rsid w:val="00E225F0"/>
    <w:rsid w:val="00E33C34"/>
    <w:rsid w:val="00E37F16"/>
    <w:rsid w:val="00EF1D09"/>
    <w:rsid w:val="00F33977"/>
    <w:rsid w:val="00F6598B"/>
    <w:rsid w:val="00FB7092"/>
    <w:rsid w:val="00FE07E8"/>
    <w:rsid w:val="00FF64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0CB5"/>
  <w15:docId w15:val="{1DBDBB0D-E26B-4880-88A5-9CAE2926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5"/>
      <w:jc w:val="both"/>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885" w:hanging="360"/>
    </w:pPr>
    <w:rPr>
      <w:rFonts w:ascii="Arial MT" w:eastAsia="Arial MT" w:hAnsi="Arial MT" w:cs="Arial MT"/>
    </w:rPr>
  </w:style>
  <w:style w:type="paragraph" w:customStyle="1" w:styleId="TableParagraph">
    <w:name w:val="Table Paragraph"/>
    <w:basedOn w:val="Normal"/>
    <w:uiPriority w:val="1"/>
    <w:qFormat/>
    <w:pPr>
      <w:spacing w:line="233" w:lineRule="exact"/>
      <w:ind w:left="111"/>
    </w:pPr>
    <w:rPr>
      <w:rFonts w:ascii="Arial MT" w:eastAsia="Arial MT" w:hAnsi="Arial MT" w:cs="Arial MT"/>
    </w:rPr>
  </w:style>
  <w:style w:type="table" w:styleId="TableGrid">
    <w:name w:val="Table Grid"/>
    <w:basedOn w:val="TableNormal"/>
    <w:uiPriority w:val="39"/>
    <w:rsid w:val="000A549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598B"/>
    <w:pPr>
      <w:tabs>
        <w:tab w:val="center" w:pos="4513"/>
        <w:tab w:val="right" w:pos="9026"/>
      </w:tabs>
    </w:pPr>
  </w:style>
  <w:style w:type="character" w:customStyle="1" w:styleId="HeaderChar">
    <w:name w:val="Header Char"/>
    <w:basedOn w:val="DefaultParagraphFont"/>
    <w:link w:val="Header"/>
    <w:uiPriority w:val="99"/>
    <w:rsid w:val="00F6598B"/>
    <w:rPr>
      <w:rFonts w:ascii="Arial" w:eastAsia="Arial" w:hAnsi="Arial" w:cs="Arial"/>
    </w:rPr>
  </w:style>
  <w:style w:type="paragraph" w:styleId="Footer">
    <w:name w:val="footer"/>
    <w:basedOn w:val="Normal"/>
    <w:link w:val="FooterChar"/>
    <w:uiPriority w:val="99"/>
    <w:unhideWhenUsed/>
    <w:rsid w:val="00F6598B"/>
    <w:pPr>
      <w:tabs>
        <w:tab w:val="center" w:pos="4513"/>
        <w:tab w:val="right" w:pos="9026"/>
      </w:tabs>
    </w:pPr>
  </w:style>
  <w:style w:type="character" w:customStyle="1" w:styleId="FooterChar">
    <w:name w:val="Footer Char"/>
    <w:basedOn w:val="DefaultParagraphFont"/>
    <w:link w:val="Footer"/>
    <w:uiPriority w:val="99"/>
    <w:rsid w:val="00F6598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1395</Words>
  <Characters>7397</Characters>
  <Application>Microsoft Office Word</Application>
  <DocSecurity>0</DocSecurity>
  <Lines>231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Sanjeeb Chatterjee</dc:creator>
  <cp:lastModifiedBy>Priyanka Chaurasia</cp:lastModifiedBy>
  <cp:revision>95</cp:revision>
  <dcterms:created xsi:type="dcterms:W3CDTF">2026-02-09T12:06:00Z</dcterms:created>
  <dcterms:modified xsi:type="dcterms:W3CDTF">2026-02-10T13:00:00Z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Microsoft® Word for Microsoft 365</vt:lpwstr>
  </property>
  <property fmtid="{D5CDD505-2E9C-101B-9397-08002B2CF9AE}" pid="4" name="LastSaved">
    <vt:filetime>2026-02-09T00:00:00Z</vt:filetime>
  </property>
  <property fmtid="{D5CDD505-2E9C-101B-9397-08002B2CF9AE}" pid="5" name="Producer">
    <vt:lpwstr>Microsoft® Word for Microsoft 365</vt:lpwstr>
  </property>
</Properties>
</file>